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70" w:rsidRDefault="00581B70" w:rsidP="00581B70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AD1D9E" wp14:editId="6E56145B">
            <wp:extent cx="419100" cy="581025"/>
            <wp:effectExtent l="0" t="0" r="0" b="9525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70" w:rsidRDefault="00581B70" w:rsidP="00581B70">
      <w:pPr>
        <w:spacing w:after="240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МЧС РОССИИ</w:t>
      </w:r>
    </w:p>
    <w:p w:rsidR="00581B70" w:rsidRDefault="00581B70" w:rsidP="0058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АКАДЕМИЯ ГОСУДАРСТВЕННОЙ ПРОТИВОПОЖАРНОЙ СЛУЖБЫ</w:t>
      </w:r>
    </w:p>
    <w:p w:rsidR="00581B70" w:rsidRDefault="00581B70" w:rsidP="00581B7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РОССИЙСКОЙ ФЕДЕРАЦИИ </w:t>
      </w:r>
    </w:p>
    <w:p w:rsidR="00581B70" w:rsidRDefault="00581B70" w:rsidP="00581B7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ГРАЖДАНСКОЙ ОБОРОНЫ, ЧРЕЗВЫЧАЙНЫМ СИТУАЦИЯМ И ЛИКВИДАЦИИ ПОСЛЕДСТВИЙ СТИХИЙНЫХ БЕДСТВИЙ</w:t>
      </w:r>
    </w:p>
    <w:p w:rsidR="00581B70" w:rsidRDefault="00581B70" w:rsidP="00581B70">
      <w:pPr>
        <w:jc w:val="center"/>
      </w:pPr>
    </w:p>
    <w:p w:rsidR="00704E0D" w:rsidRDefault="00704E0D" w:rsidP="00581B70">
      <w:pPr>
        <w:jc w:val="center"/>
      </w:pPr>
    </w:p>
    <w:p w:rsidR="00704E0D" w:rsidRDefault="00704E0D" w:rsidP="00581B70">
      <w:pPr>
        <w:jc w:val="center"/>
      </w:pPr>
    </w:p>
    <w:p w:rsidR="00581B70" w:rsidRPr="00581B70" w:rsidRDefault="00581B70" w:rsidP="0058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70">
        <w:rPr>
          <w:rFonts w:ascii="Times New Roman" w:hAnsi="Times New Roman" w:cs="Times New Roman"/>
          <w:b/>
          <w:sz w:val="28"/>
          <w:szCs w:val="28"/>
        </w:rPr>
        <w:t>МЕТОДИЧЕСКОЕ РУКОВОДСТВО ПО ПРОФИЛАКТИКЕ СУИЦИДАЛЬНЫХ ПОСТУПКОВ</w:t>
      </w:r>
    </w:p>
    <w:p w:rsidR="00581B70" w:rsidRDefault="00581B70" w:rsidP="00581B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1B70">
        <w:rPr>
          <w:rFonts w:ascii="Times New Roman" w:hAnsi="Times New Roman" w:cs="Times New Roman"/>
        </w:rPr>
        <w:t>(ДЛЯ ОФИЦЕРОВ ВОСПИТАТЕЛЬНЫХ СТРУКТУР)</w:t>
      </w:r>
    </w:p>
    <w:p w:rsidR="00704E0D" w:rsidRPr="00581B70" w:rsidRDefault="00704E0D" w:rsidP="00581B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1B70" w:rsidRDefault="00581B70" w:rsidP="00581B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4E0D" w:rsidRDefault="00704E0D" w:rsidP="00581B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4E0D" w:rsidRDefault="00704E0D" w:rsidP="00581B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4E0D" w:rsidRPr="00581B70" w:rsidRDefault="00704E0D" w:rsidP="00581B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1B70" w:rsidRDefault="00581B70" w:rsidP="00581B70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7757DEB7" wp14:editId="010815D5">
            <wp:extent cx="5553075" cy="3657600"/>
            <wp:effectExtent l="0" t="0" r="9525" b="0"/>
            <wp:docPr id="71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78" cy="36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81B70" w:rsidRDefault="00581B70" w:rsidP="00581B70">
      <w:pPr>
        <w:jc w:val="center"/>
        <w:rPr>
          <w:rFonts w:ascii="Times New Roman" w:hAnsi="Times New Roman" w:cs="Times New Roman"/>
          <w:b/>
        </w:rPr>
      </w:pPr>
    </w:p>
    <w:p w:rsidR="00704E0D" w:rsidRDefault="00704E0D" w:rsidP="00581B70">
      <w:pPr>
        <w:jc w:val="center"/>
        <w:rPr>
          <w:rFonts w:ascii="Times New Roman" w:hAnsi="Times New Roman" w:cs="Times New Roman"/>
          <w:b/>
        </w:rPr>
      </w:pPr>
    </w:p>
    <w:p w:rsidR="00704E0D" w:rsidRDefault="00704E0D" w:rsidP="00581B70">
      <w:pPr>
        <w:jc w:val="center"/>
        <w:rPr>
          <w:rFonts w:ascii="Times New Roman" w:hAnsi="Times New Roman" w:cs="Times New Roman"/>
          <w:b/>
        </w:rPr>
      </w:pPr>
    </w:p>
    <w:p w:rsidR="00581B70" w:rsidRDefault="00581B70" w:rsidP="00581B70">
      <w:pPr>
        <w:jc w:val="center"/>
        <w:rPr>
          <w:rFonts w:ascii="Times New Roman" w:hAnsi="Times New Roman" w:cs="Times New Roman"/>
          <w:b/>
        </w:rPr>
      </w:pPr>
      <w:r w:rsidRPr="00581B70">
        <w:rPr>
          <w:rFonts w:ascii="Times New Roman" w:hAnsi="Times New Roman" w:cs="Times New Roman"/>
          <w:b/>
        </w:rPr>
        <w:t>ОТДЕЛ ПСИХОЛОГИЧЕСКОГО ОБЕСПЕЧЕНИЯ</w:t>
      </w:r>
    </w:p>
    <w:p w:rsidR="00704E0D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Pr="00411DD3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1DD3" w:rsidRPr="00704E0D" w:rsidRDefault="00411DD3" w:rsidP="00411DD3">
      <w:pPr>
        <w:pStyle w:val="a5"/>
        <w:spacing w:before="230" w:beforeAutospacing="0" w:after="0" w:afterAutospacing="0"/>
        <w:ind w:left="58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</w:t>
      </w:r>
      <w:proofErr w:type="gramEnd"/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144"/>
          <w:szCs w:val="144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</w:t>
      </w:r>
    </w:p>
    <w:p w:rsidR="00411DD3" w:rsidRPr="00411DD3" w:rsidRDefault="00411DD3" w:rsidP="00411DD3">
      <w:pPr>
        <w:pStyle w:val="a5"/>
        <w:spacing w:before="230" w:beforeAutospacing="0" w:after="0" w:afterAutospacing="0"/>
        <w:ind w:left="58"/>
        <w:jc w:val="center"/>
        <w:rPr>
          <w:sz w:val="56"/>
          <w:szCs w:val="56"/>
        </w:rPr>
      </w:pPr>
      <w:r w:rsidRPr="00411DD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A4FE4" wp14:editId="0E17AA8F">
                <wp:simplePos x="0" y="0"/>
                <wp:positionH relativeFrom="column">
                  <wp:posOffset>2884170</wp:posOffset>
                </wp:positionH>
                <wp:positionV relativeFrom="paragraph">
                  <wp:posOffset>443865</wp:posOffset>
                </wp:positionV>
                <wp:extent cx="771525" cy="1019175"/>
                <wp:effectExtent l="19050" t="0" r="47625" b="47625"/>
                <wp:wrapNone/>
                <wp:docPr id="6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19175"/>
                        </a:xfrm>
                        <a:prstGeom prst="downArrow">
                          <a:avLst>
                            <a:gd name="adj1" fmla="val 50000"/>
                            <a:gd name="adj2" fmla="val 522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27.1pt;margin-top:34.95pt;width:60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" adj="13060" fillcolor="#4f81bd [3204]" strokecolor="#243f60 [1604]" strokeweight="2pt"/>
            </w:pict>
          </mc:Fallback>
        </mc:AlternateContent>
      </w:r>
    </w:p>
    <w:p w:rsidR="00411DD3" w:rsidRDefault="00411DD3" w:rsidP="00411DD3">
      <w:pPr>
        <w:pStyle w:val="a5"/>
        <w:spacing w:before="173" w:beforeAutospacing="0" w:after="0" w:afterAutospacing="0"/>
        <w:ind w:left="58"/>
        <w:jc w:val="center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</w:pPr>
    </w:p>
    <w:p w:rsidR="00704E0D" w:rsidRDefault="00704E0D" w:rsidP="00411DD3">
      <w:pPr>
        <w:pStyle w:val="a5"/>
        <w:spacing w:before="173" w:beforeAutospacing="0" w:after="0" w:afterAutospacing="0"/>
        <w:ind w:left="58"/>
        <w:jc w:val="center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</w:pPr>
    </w:p>
    <w:p w:rsidR="00704E0D" w:rsidRPr="00411DD3" w:rsidRDefault="00704E0D" w:rsidP="00411DD3">
      <w:pPr>
        <w:pStyle w:val="a5"/>
        <w:spacing w:before="173" w:beforeAutospacing="0" w:after="0" w:afterAutospacing="0"/>
        <w:ind w:left="58"/>
        <w:jc w:val="center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</w:pPr>
    </w:p>
    <w:p w:rsidR="00411DD3" w:rsidRPr="00411DD3" w:rsidRDefault="00411DD3" w:rsidP="00411DD3">
      <w:pPr>
        <w:pStyle w:val="a5"/>
        <w:spacing w:before="0" w:beforeAutospacing="0" w:after="0" w:afterAutospacing="0"/>
        <w:ind w:left="58"/>
        <w:jc w:val="center"/>
        <w:rPr>
          <w:sz w:val="56"/>
          <w:szCs w:val="56"/>
        </w:rPr>
      </w:pP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>УМЫШЛЕННОЕ</w:t>
      </w: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 xml:space="preserve"> (</w:t>
      </w: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>НАМЕРЕННОЕ</w:t>
      </w: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 xml:space="preserve">) </w:t>
      </w: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>ЛИШЕНИЕ</w:t>
      </w: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>СЕБЯ</w:t>
      </w: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411DD3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56"/>
          <w:szCs w:val="56"/>
        </w:rPr>
        <w:t>ЖИЗНИ</w:t>
      </w:r>
    </w:p>
    <w:p w:rsidR="00411DD3" w:rsidRDefault="00411DD3" w:rsidP="00411DD3">
      <w:pPr>
        <w:pStyle w:val="a5"/>
        <w:spacing w:before="0" w:beforeAutospacing="0" w:after="0" w:afterAutospacing="0"/>
        <w:ind w:left="58"/>
        <w:jc w:val="center"/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</w:pP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(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самоубийство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 xml:space="preserve">, 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от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 xml:space="preserve"> 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лат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 xml:space="preserve">. 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  <w:lang w:val="en-US"/>
        </w:rPr>
        <w:t>sui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 xml:space="preserve"> 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–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 xml:space="preserve"> 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себя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 xml:space="preserve">, </w:t>
      </w:r>
      <w:proofErr w:type="spellStart"/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  <w:lang w:val="en-US"/>
        </w:rPr>
        <w:t>caedere</w:t>
      </w:r>
      <w:proofErr w:type="spellEnd"/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 xml:space="preserve"> 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–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 xml:space="preserve"> 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убивать</w:t>
      </w:r>
      <w:r w:rsidRPr="00411DD3"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  <w:t>)</w:t>
      </w:r>
    </w:p>
    <w:p w:rsidR="00411DD3" w:rsidRDefault="00411DD3" w:rsidP="00411DD3">
      <w:pPr>
        <w:pStyle w:val="a5"/>
        <w:spacing w:before="0" w:beforeAutospacing="0" w:after="0" w:afterAutospacing="0"/>
        <w:ind w:left="58"/>
        <w:jc w:val="center"/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</w:pPr>
    </w:p>
    <w:p w:rsidR="00411DD3" w:rsidRDefault="00411DD3" w:rsidP="00411DD3">
      <w:pPr>
        <w:pStyle w:val="a5"/>
        <w:spacing w:before="0" w:beforeAutospacing="0" w:after="0" w:afterAutospacing="0"/>
        <w:ind w:left="58"/>
        <w:jc w:val="center"/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</w:pPr>
    </w:p>
    <w:p w:rsidR="00411DD3" w:rsidRDefault="00411DD3" w:rsidP="00411DD3">
      <w:pPr>
        <w:pStyle w:val="a5"/>
        <w:spacing w:before="0" w:beforeAutospacing="0" w:after="0" w:afterAutospacing="0"/>
        <w:ind w:left="58"/>
        <w:jc w:val="center"/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</w:pPr>
    </w:p>
    <w:p w:rsidR="00704E0D" w:rsidRDefault="00704E0D" w:rsidP="00411DD3">
      <w:pPr>
        <w:pStyle w:val="a5"/>
        <w:spacing w:before="0" w:beforeAutospacing="0" w:after="0" w:afterAutospacing="0"/>
        <w:ind w:left="58"/>
        <w:jc w:val="center"/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</w:pPr>
    </w:p>
    <w:p w:rsidR="00704E0D" w:rsidRDefault="00704E0D" w:rsidP="00411DD3">
      <w:pPr>
        <w:pStyle w:val="a5"/>
        <w:spacing w:before="0" w:beforeAutospacing="0" w:after="0" w:afterAutospacing="0"/>
        <w:ind w:left="58"/>
        <w:jc w:val="center"/>
        <w:rPr>
          <w:rFonts w:asciiTheme="minorHAnsi" w:eastAsiaTheme="minorEastAsia" w:hAnsi="Garamond" w:cstheme="minorBidi"/>
          <w:color w:val="000000" w:themeColor="text1"/>
          <w:kern w:val="24"/>
          <w:sz w:val="56"/>
          <w:szCs w:val="56"/>
        </w:rPr>
      </w:pPr>
    </w:p>
    <w:p w:rsidR="00411DD3" w:rsidRPr="00704E0D" w:rsidRDefault="00411DD3" w:rsidP="00411DD3">
      <w:pPr>
        <w:pStyle w:val="1"/>
        <w:jc w:val="center"/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Основные</w:t>
      </w: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понятия</w:t>
      </w: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Суицидологии</w:t>
      </w:r>
    </w:p>
    <w:p w:rsidR="00411DD3" w:rsidRDefault="00411DD3" w:rsidP="00411DD3">
      <w:pPr>
        <w:pStyle w:val="a5"/>
        <w:spacing w:before="0" w:beforeAutospacing="0" w:after="0" w:afterAutospacing="0"/>
        <w:ind w:left="58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411DD3">
      <w:pPr>
        <w:pStyle w:val="a5"/>
        <w:spacing w:before="192" w:beforeAutospacing="0" w:after="0" w:afterAutospacing="0" w:line="192" w:lineRule="auto"/>
        <w:ind w:left="58"/>
        <w:jc w:val="center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1DD3" w:rsidRDefault="00411DD3" w:rsidP="00411DD3">
      <w:pPr>
        <w:pStyle w:val="a5"/>
        <w:spacing w:before="192" w:beforeAutospacing="0" w:after="0" w:afterAutospacing="0" w:line="192" w:lineRule="auto"/>
        <w:ind w:left="58"/>
        <w:jc w:val="center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Суицидоопасный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кризис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04E0D" w:rsidRPr="00704E0D" w:rsidRDefault="00704E0D" w:rsidP="00411DD3">
      <w:pPr>
        <w:pStyle w:val="a5"/>
        <w:spacing w:before="192" w:beforeAutospacing="0" w:after="0" w:afterAutospacing="0" w:line="192" w:lineRule="auto"/>
        <w:ind w:left="58"/>
        <w:jc w:val="center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1DD3" w:rsidRPr="000931C6" w:rsidRDefault="00411DD3" w:rsidP="00411DD3">
      <w:pPr>
        <w:pStyle w:val="a5"/>
        <w:spacing w:before="144" w:beforeAutospacing="0" w:after="0" w:afterAutospacing="0" w:line="192" w:lineRule="auto"/>
        <w:ind w:left="58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0931C6">
        <w:rPr>
          <w:rFonts w:eastAsiaTheme="minorEastAsia"/>
          <w:bCs/>
          <w:color w:val="000000" w:themeColor="text1"/>
          <w:kern w:val="24"/>
          <w:sz w:val="32"/>
          <w:szCs w:val="32"/>
        </w:rPr>
        <w:t>Острый психологический кризис такого масштаба и интенсивности, что весь предыдущий жизненный опыт человека не может подсказать выхода из ситуации, которую он считает невыносимой, и сопровождающийся острым эмоциональным состоянием.</w:t>
      </w:r>
    </w:p>
    <w:p w:rsidR="00704E0D" w:rsidRDefault="00704E0D" w:rsidP="00411DD3">
      <w:pPr>
        <w:pStyle w:val="a5"/>
        <w:spacing w:before="0" w:beforeAutospacing="0" w:after="0" w:afterAutospacing="0"/>
        <w:ind w:left="58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411DD3">
      <w:pPr>
        <w:pStyle w:val="a5"/>
        <w:spacing w:before="0" w:beforeAutospacing="0" w:after="0" w:afterAutospacing="0"/>
        <w:ind w:left="58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411DD3">
      <w:pPr>
        <w:pStyle w:val="a5"/>
        <w:spacing w:before="0" w:beforeAutospacing="0" w:after="0" w:afterAutospacing="0"/>
        <w:ind w:left="58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411DD3" w:rsidP="00411DD3">
      <w:pPr>
        <w:pStyle w:val="a5"/>
        <w:spacing w:before="0" w:beforeAutospacing="0" w:after="0" w:afterAutospacing="0"/>
        <w:ind w:left="58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ВАЖНО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ПОМНИТЬ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704E0D" w:rsidRDefault="00704E0D" w:rsidP="00411DD3">
      <w:pPr>
        <w:pStyle w:val="a5"/>
        <w:spacing w:before="0" w:beforeAutospacing="0" w:after="0" w:afterAutospacing="0"/>
        <w:ind w:left="58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11DD3" w:rsidRPr="00704E0D" w:rsidRDefault="00411DD3" w:rsidP="00411DD3">
      <w:pPr>
        <w:pStyle w:val="a5"/>
        <w:spacing w:before="0" w:beforeAutospacing="0" w:after="0" w:afterAutospacing="0"/>
        <w:ind w:left="58"/>
        <w:jc w:val="center"/>
        <w:rPr>
          <w:rFonts w:asciiTheme="minorHAnsi" w:eastAsiaTheme="minorEastAsia" w:hAnsi="Garamond" w:cstheme="minorBidi"/>
          <w:color w:val="000000" w:themeColor="text1"/>
          <w:kern w:val="24"/>
          <w:sz w:val="44"/>
          <w:szCs w:val="44"/>
        </w:rPr>
      </w:pPr>
      <w:r w:rsidRPr="003364BA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НЕ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ТАК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proofErr w:type="gramStart"/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ВАЖНО</w:t>
      </w:r>
      <w:proofErr w:type="gramEnd"/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br/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КАКОЕ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СОБЫТИЕ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>СПРОВОЦИРОВАЛО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>ДАНЫЙ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>КРИЗИС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>,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br/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ВАЖНО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ЧТО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ЧЕЛОВЕК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ВОСПРИНИМАЕТ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СИТУАЦИЮ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КАК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НЕПРЕОДОЛИМУЮ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,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ОН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НЕ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СПОСОБЕН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САМОСТОЯТЕЛЬНО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УВИДЕТЬ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ВЫХОД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>ИЗ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>СЛОЖИВЩЕЙСЯ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</w:rPr>
        <w:t>СИТУАЦИИ</w:t>
      </w:r>
    </w:p>
    <w:p w:rsidR="00411DD3" w:rsidRPr="00704E0D" w:rsidRDefault="00411DD3" w:rsidP="00411DD3">
      <w:pPr>
        <w:pStyle w:val="a5"/>
        <w:spacing w:before="0" w:beforeAutospacing="0" w:after="0" w:afterAutospacing="0"/>
        <w:ind w:left="58"/>
        <w:jc w:val="center"/>
        <w:rPr>
          <w:sz w:val="44"/>
          <w:szCs w:val="44"/>
        </w:rPr>
      </w:pPr>
    </w:p>
    <w:p w:rsidR="00411DD3" w:rsidRDefault="00411DD3" w:rsidP="00581B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4E0D" w:rsidRDefault="00704E0D" w:rsidP="00581B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1DD3" w:rsidRPr="00704E0D" w:rsidRDefault="00411DD3" w:rsidP="00411DD3">
      <w:pPr>
        <w:pStyle w:val="1"/>
        <w:jc w:val="center"/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Основные</w:t>
      </w: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понятия</w:t>
      </w: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hAnsi="Trebuchet MS"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Суицидологии</w:t>
      </w:r>
    </w:p>
    <w:p w:rsidR="00704E0D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11DD3" w:rsidRPr="00704E0D" w:rsidRDefault="00411DD3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04E0D">
        <w:rPr>
          <w:rFonts w:eastAsiaTheme="minorEastAsia" w:hAnsi="Garamond"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СОСТОЯН</w:t>
      </w:r>
      <w:r w:rsidRPr="00704E0D">
        <w:rPr>
          <w:rFonts w:eastAsiaTheme="minorEastAsia" w:hAnsi="Garamond"/>
          <w:b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ИЕ</w:t>
      </w:r>
      <w:r w:rsidRPr="00704E0D">
        <w:rPr>
          <w:rFonts w:eastAsiaTheme="minorEastAsia" w:hAnsi="Garamond"/>
          <w:b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04E0D">
        <w:rPr>
          <w:rFonts w:eastAsiaTheme="minorEastAsia" w:hAnsi="Garamond"/>
          <w:b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СУИЦИДЕНТА</w:t>
      </w:r>
    </w:p>
    <w:p w:rsidR="00704E0D" w:rsidRPr="00704E0D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Pr="000931C6" w:rsidRDefault="00704E0D" w:rsidP="00411DD3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11DD3" w:rsidRPr="00411DD3" w:rsidRDefault="00411DD3" w:rsidP="000931C6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proofErr w:type="spellStart"/>
      <w:r w:rsidRPr="00411DD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Тунельное</w:t>
      </w:r>
      <w:proofErr w:type="spellEnd"/>
      <w:r w:rsidRPr="00411DD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состояние сознания – концентрация на своей боли;</w:t>
      </w:r>
    </w:p>
    <w:p w:rsidR="00411DD3" w:rsidRPr="00411DD3" w:rsidRDefault="00411DD3" w:rsidP="000931C6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411DD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Ощущение полного одиночества;</w:t>
      </w:r>
    </w:p>
    <w:p w:rsidR="00411DD3" w:rsidRPr="00411DD3" w:rsidRDefault="00411DD3" w:rsidP="000931C6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411DD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Потребность в установлении неформального, доверительного контакта;</w:t>
      </w:r>
    </w:p>
    <w:p w:rsidR="00411DD3" w:rsidRPr="00411DD3" w:rsidRDefault="00411DD3" w:rsidP="000931C6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411DD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Сосредоточение внимания на непреодолимых трудностях в жизни, на мыслях об отсутствии потенциальных возможностей решения возникших проблем;</w:t>
      </w:r>
    </w:p>
    <w:p w:rsidR="00411DD3" w:rsidRPr="000931C6" w:rsidRDefault="00411DD3" w:rsidP="000931C6">
      <w:pPr>
        <w:numPr>
          <w:ilvl w:val="0"/>
          <w:numId w:val="1"/>
        </w:numPr>
        <w:spacing w:after="0" w:line="240" w:lineRule="auto"/>
        <w:ind w:left="709" w:firstLine="0"/>
        <w:contextualSpacing/>
        <w:jc w:val="both"/>
        <w:textAlignment w:val="baseline"/>
        <w:rPr>
          <w:rFonts w:eastAsiaTheme="minorEastAsia" w:hAnsi="Garamond"/>
          <w:bCs/>
          <w:color w:val="000000" w:themeColor="text1"/>
          <w:kern w:val="24"/>
          <w:sz w:val="32"/>
          <w:szCs w:val="32"/>
          <w:lang w:eastAsia="ru-RU"/>
        </w:rPr>
      </w:pPr>
      <w:r w:rsidRPr="00411DD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Замкнутость, стремление к уединению, вплоть до полной изоляции, утрата интереса к окружающему</w:t>
      </w:r>
      <w:r w:rsidRPr="00411DD3">
        <w:rPr>
          <w:rFonts w:eastAsiaTheme="minorEastAsia" w:hAnsi="Garamond"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411DD3" w:rsidRDefault="00411DD3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32"/>
          <w:szCs w:val="32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32"/>
          <w:szCs w:val="32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32"/>
          <w:szCs w:val="32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32"/>
          <w:szCs w:val="32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32"/>
          <w:szCs w:val="32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931C6" w:rsidRPr="00704E0D" w:rsidRDefault="000931C6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04E0D">
        <w:rPr>
          <w:rFonts w:eastAsiaTheme="minorEastAsia" w:hAnsi="Garamond"/>
          <w:b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суицидальное</w:t>
      </w:r>
      <w:r w:rsidRPr="00704E0D">
        <w:rPr>
          <w:rFonts w:eastAsiaTheme="minorEastAsia" w:hAnsi="Garamond"/>
          <w:b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704E0D">
        <w:rPr>
          <w:rFonts w:eastAsiaTheme="minorEastAsia" w:hAnsi="Garamond"/>
          <w:b/>
          <w:bCs/>
          <w:caps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поведение</w:t>
      </w:r>
    </w:p>
    <w:p w:rsidR="00704E0D" w:rsidRDefault="00704E0D" w:rsidP="000931C6">
      <w:pPr>
        <w:spacing w:before="154" w:after="0" w:line="240" w:lineRule="auto"/>
        <w:jc w:val="center"/>
        <w:textAlignment w:val="baseline"/>
        <w:rPr>
          <w:rFonts w:eastAsiaTheme="minorEastAsia" w:hAnsi="Garamond"/>
          <w:b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931C6" w:rsidRPr="000931C6" w:rsidRDefault="000931C6" w:rsidP="000931C6">
      <w:pPr>
        <w:pStyle w:val="a5"/>
        <w:spacing w:before="173" w:beforeAutospacing="0" w:after="0" w:afterAutospacing="0"/>
        <w:ind w:firstLine="57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0931C6">
        <w:rPr>
          <w:rFonts w:eastAsiaTheme="minorEastAsia"/>
          <w:bCs/>
          <w:color w:val="000000" w:themeColor="text1"/>
          <w:kern w:val="24"/>
          <w:sz w:val="32"/>
          <w:szCs w:val="32"/>
        </w:rPr>
        <w:t>Любые</w:t>
      </w:r>
      <w:r w:rsidRPr="000931C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0931C6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>внутренние</w:t>
      </w:r>
      <w:r w:rsidRPr="000931C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и </w:t>
      </w:r>
      <w:r w:rsidRPr="000931C6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>внешние</w:t>
      </w:r>
      <w:r w:rsidRPr="000931C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0931C6">
        <w:rPr>
          <w:rFonts w:eastAsiaTheme="minorEastAsia"/>
          <w:bCs/>
          <w:color w:val="000000" w:themeColor="text1"/>
          <w:kern w:val="24"/>
          <w:sz w:val="32"/>
          <w:szCs w:val="32"/>
        </w:rPr>
        <w:t>формы психических актов, направляемые представлениями о лишении себя жизни.</w:t>
      </w:r>
    </w:p>
    <w:p w:rsidR="00411DD3" w:rsidRDefault="00411DD3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411DD3" w:rsidRDefault="00411DD3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411DD3" w:rsidRDefault="00411DD3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0931C6" w:rsidRPr="00704E0D" w:rsidRDefault="000931C6" w:rsidP="000931C6">
      <w:pPr>
        <w:spacing w:before="115" w:after="0" w:line="240" w:lineRule="auto"/>
        <w:ind w:left="58"/>
        <w:jc w:val="center"/>
        <w:textAlignment w:val="baseline"/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04E0D"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Внутренние</w:t>
      </w:r>
      <w:r w:rsidRPr="00704E0D"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04E0D"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формы</w:t>
      </w:r>
      <w:r w:rsidRPr="00704E0D"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04E0D"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суицидального</w:t>
      </w:r>
      <w:r w:rsidRPr="00704E0D"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04E0D"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поведения</w:t>
      </w:r>
      <w:r w:rsidRPr="00704E0D">
        <w:rPr>
          <w:rFonts w:eastAsiaTheme="minorEastAsia" w:hAnsi="Garamond"/>
          <w:bCs/>
          <w:caps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</w:p>
    <w:p w:rsidR="000931C6" w:rsidRPr="000931C6" w:rsidRDefault="000931C6" w:rsidP="000931C6">
      <w:pPr>
        <w:spacing w:before="115" w:after="0" w:line="240" w:lineRule="auto"/>
        <w:ind w:left="58"/>
        <w:jc w:val="center"/>
        <w:textAlignment w:val="baseline"/>
        <w:rPr>
          <w:rFonts w:eastAsiaTheme="minorEastAsia" w:hAnsi="Garamond"/>
          <w:bCs/>
          <w:caps/>
          <w:kern w:val="24"/>
          <w:sz w:val="28"/>
          <w:szCs w:val="2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931C6" w:rsidRPr="000931C6" w:rsidRDefault="000931C6" w:rsidP="000931C6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0931C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Суицидальные мысли</w:t>
      </w:r>
      <w:r w:rsidRPr="000931C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0931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(представления, переживания) – пассивные размышления об отсутствии ценности, смысла жизни («нет в жизни счастья», «не живу, а существую»), а также представления, фантазии на тему своей смерти, но не лишения себя жизни («хочется заснуть и не проснуться», «скорей бы умереть»).</w:t>
      </w:r>
    </w:p>
    <w:p w:rsidR="000931C6" w:rsidRPr="000931C6" w:rsidRDefault="000931C6" w:rsidP="000931C6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0931C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Суицидальные тенденции</w:t>
      </w:r>
      <w:r w:rsidRPr="000931C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0931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(замыслы, намерения) – активные размышления, разработка плана суицида, определение способов, времени и места совершения самоубийства.</w:t>
      </w:r>
    </w:p>
    <w:p w:rsidR="000931C6" w:rsidRDefault="000931C6" w:rsidP="000931C6">
      <w:pPr>
        <w:tabs>
          <w:tab w:val="left" w:pos="709"/>
        </w:tabs>
        <w:spacing w:after="0" w:line="240" w:lineRule="auto"/>
        <w:ind w:left="709"/>
        <w:contextualSpacing/>
        <w:jc w:val="both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704E0D" w:rsidRDefault="00704E0D" w:rsidP="000931C6">
      <w:pPr>
        <w:tabs>
          <w:tab w:val="left" w:pos="709"/>
        </w:tabs>
        <w:spacing w:after="0" w:line="240" w:lineRule="auto"/>
        <w:ind w:left="709"/>
        <w:contextualSpacing/>
        <w:jc w:val="both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704E0D" w:rsidRPr="000931C6" w:rsidRDefault="00704E0D" w:rsidP="000931C6">
      <w:pPr>
        <w:tabs>
          <w:tab w:val="left" w:pos="709"/>
        </w:tabs>
        <w:spacing w:after="0" w:line="240" w:lineRule="auto"/>
        <w:ind w:left="709"/>
        <w:contextualSpacing/>
        <w:jc w:val="both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0931C6" w:rsidRDefault="000931C6" w:rsidP="000931C6">
      <w:pPr>
        <w:pStyle w:val="a5"/>
        <w:spacing w:before="115" w:beforeAutospacing="0" w:after="0" w:afterAutospacing="0"/>
        <w:ind w:left="567"/>
        <w:jc w:val="center"/>
        <w:textAlignment w:val="baseline"/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04E0D"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ВНЕШНИЕ</w:t>
      </w:r>
      <w:r w:rsidRPr="00704E0D"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704E0D"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формы</w:t>
      </w:r>
      <w:r w:rsidRPr="00704E0D"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04E0D"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суицидального</w:t>
      </w:r>
      <w:r w:rsidRPr="00704E0D"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04E0D"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поведения</w:t>
      </w:r>
      <w:r w:rsidRPr="00704E0D"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</w:p>
    <w:p w:rsidR="00704E0D" w:rsidRPr="00704E0D" w:rsidRDefault="00704E0D" w:rsidP="000931C6">
      <w:pPr>
        <w:pStyle w:val="a5"/>
        <w:spacing w:before="115" w:beforeAutospacing="0" w:after="0" w:afterAutospacing="0"/>
        <w:ind w:left="567"/>
        <w:jc w:val="center"/>
        <w:textAlignment w:val="baseline"/>
        <w:rPr>
          <w:rFonts w:asciiTheme="minorHAnsi" w:eastAsiaTheme="minorEastAsia" w:hAnsi="Garamond" w:cstheme="minorBidi"/>
          <w:bCs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931C6" w:rsidRPr="000931C6" w:rsidRDefault="000931C6" w:rsidP="000931C6">
      <w:pPr>
        <w:pStyle w:val="a5"/>
        <w:spacing w:before="134" w:beforeAutospacing="0" w:after="0" w:afterAutospacing="0"/>
        <w:ind w:left="709"/>
        <w:jc w:val="both"/>
        <w:textAlignment w:val="baseline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0931C6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0931C6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>Суицидальный акт</w:t>
      </w:r>
      <w:r w:rsidRPr="000931C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– </w:t>
      </w:r>
      <w:r w:rsidRPr="000931C6">
        <w:rPr>
          <w:rFonts w:eastAsiaTheme="minorEastAsia"/>
          <w:bCs/>
          <w:color w:val="000000" w:themeColor="text1"/>
          <w:kern w:val="24"/>
          <w:sz w:val="32"/>
          <w:szCs w:val="32"/>
        </w:rPr>
        <w:t>целенаправленное оперирование средствами лишения себя жизни с целью покончить жизнь самоубийством  или с демонстративно – шантажными целями.</w:t>
      </w:r>
    </w:p>
    <w:p w:rsidR="00411DD3" w:rsidRDefault="00411DD3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Cs/>
          <w:color w:val="000000" w:themeColor="text1"/>
          <w:kern w:val="24"/>
          <w:sz w:val="32"/>
          <w:szCs w:val="32"/>
          <w:u w:val="single"/>
          <w:lang w:eastAsia="ru-RU"/>
        </w:rPr>
      </w:pPr>
    </w:p>
    <w:p w:rsidR="003364BA" w:rsidRDefault="003364BA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Cs/>
          <w:color w:val="000000" w:themeColor="text1"/>
          <w:kern w:val="24"/>
          <w:sz w:val="32"/>
          <w:szCs w:val="32"/>
          <w:u w:val="single"/>
          <w:lang w:eastAsia="ru-RU"/>
        </w:rPr>
      </w:pPr>
    </w:p>
    <w:p w:rsidR="00704E0D" w:rsidRDefault="00704E0D" w:rsidP="00AD7285">
      <w:pPr>
        <w:spacing w:after="0" w:line="240" w:lineRule="auto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AD7285">
      <w:pPr>
        <w:spacing w:after="0" w:line="240" w:lineRule="auto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AD7285">
      <w:pPr>
        <w:spacing w:after="0" w:line="240" w:lineRule="auto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AD7285">
      <w:pPr>
        <w:spacing w:after="0" w:line="240" w:lineRule="auto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364BA" w:rsidRPr="00704E0D" w:rsidRDefault="003364BA" w:rsidP="00AD7285">
      <w:pPr>
        <w:spacing w:after="0" w:line="240" w:lineRule="auto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ВИДЫ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СУИЦИДАЛЬНЫХ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ПОПЫТОК</w:t>
      </w:r>
    </w:p>
    <w:p w:rsidR="000931C6" w:rsidRDefault="000931C6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Cs/>
          <w:color w:val="000000" w:themeColor="text1"/>
          <w:kern w:val="24"/>
          <w:sz w:val="32"/>
          <w:szCs w:val="32"/>
          <w:u w:val="single"/>
          <w:lang w:eastAsia="ru-RU"/>
        </w:rPr>
      </w:pPr>
    </w:p>
    <w:p w:rsidR="00AD7285" w:rsidRPr="00AD7285" w:rsidRDefault="003364BA" w:rsidP="003364BA">
      <w:pPr>
        <w:pStyle w:val="a5"/>
        <w:spacing w:before="115" w:beforeAutospacing="0" w:after="0" w:afterAutospacing="0" w:line="192" w:lineRule="auto"/>
        <w:ind w:left="662" w:hanging="60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kern w:val="24"/>
          <w:sz w:val="32"/>
          <w:szCs w:val="3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ДЕМОНСТРАТИВНЫЙ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СУИЦИД</w:t>
      </w:r>
    </w:p>
    <w:p w:rsidR="003364BA" w:rsidRDefault="003364BA" w:rsidP="003364BA">
      <w:pPr>
        <w:pStyle w:val="a5"/>
        <w:spacing w:before="115" w:beforeAutospacing="0" w:after="0" w:afterAutospacing="0" w:line="192" w:lineRule="auto"/>
        <w:ind w:left="662" w:hanging="605"/>
        <w:jc w:val="both"/>
        <w:textAlignment w:val="baseline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8"/>
          <w:szCs w:val="48"/>
        </w:rPr>
        <w:tab/>
      </w:r>
      <w:r w:rsidRPr="00AD7285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Попытка суицида </w:t>
      </w:r>
      <w:r w:rsidRPr="00AD7285">
        <w:rPr>
          <w:rFonts w:eastAsiaTheme="minorEastAsia"/>
          <w:bCs/>
          <w:color w:val="000000" w:themeColor="text1"/>
          <w:kern w:val="24"/>
          <w:sz w:val="32"/>
          <w:szCs w:val="32"/>
          <w:u w:val="single"/>
        </w:rPr>
        <w:t>не имеет цели ухода из жизни</w:t>
      </w:r>
      <w:r w:rsidRPr="00AD7285">
        <w:rPr>
          <w:rFonts w:eastAsiaTheme="minorEastAsia"/>
          <w:bCs/>
          <w:color w:val="000000" w:themeColor="text1"/>
          <w:kern w:val="24"/>
          <w:sz w:val="32"/>
          <w:szCs w:val="32"/>
        </w:rPr>
        <w:t>, однако в результате неверной оценки ситуации возможен летальный исход. При совершении такого рода попытки человек может осознавать или не осознавать свои истинные намерения.</w:t>
      </w:r>
    </w:p>
    <w:p w:rsidR="00AD7285" w:rsidRDefault="00AD7285" w:rsidP="003364BA">
      <w:pPr>
        <w:pStyle w:val="a5"/>
        <w:spacing w:before="115" w:beforeAutospacing="0" w:after="0" w:afterAutospacing="0" w:line="192" w:lineRule="auto"/>
        <w:ind w:left="662" w:hanging="605"/>
        <w:jc w:val="both"/>
        <w:textAlignment w:val="baseline"/>
      </w:pPr>
    </w:p>
    <w:p w:rsidR="00AD7285" w:rsidRPr="00AD7285" w:rsidRDefault="003364BA" w:rsidP="003364BA">
      <w:pPr>
        <w:pStyle w:val="a5"/>
        <w:spacing w:before="115" w:beforeAutospacing="0" w:after="0" w:afterAutospacing="0" w:line="192" w:lineRule="auto"/>
        <w:ind w:left="662" w:hanging="60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kern w:val="24"/>
          <w:sz w:val="32"/>
          <w:szCs w:val="3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Аффективный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суицид</w:t>
      </w:r>
    </w:p>
    <w:p w:rsidR="003364BA" w:rsidRDefault="003364BA" w:rsidP="003364BA">
      <w:pPr>
        <w:pStyle w:val="a5"/>
        <w:spacing w:before="115" w:beforeAutospacing="0" w:after="0" w:afterAutospacing="0" w:line="192" w:lineRule="auto"/>
        <w:ind w:left="662" w:hanging="605"/>
        <w:jc w:val="both"/>
        <w:textAlignment w:val="baseline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8"/>
          <w:szCs w:val="48"/>
        </w:rPr>
        <w:tab/>
      </w:r>
      <w:r w:rsidRPr="00AD7285">
        <w:rPr>
          <w:rFonts w:eastAsiaTheme="minorEastAsia"/>
          <w:bCs/>
          <w:color w:val="000000" w:themeColor="text1"/>
          <w:kern w:val="24"/>
          <w:sz w:val="32"/>
          <w:szCs w:val="32"/>
        </w:rPr>
        <w:t>Импульсивная реакция человека на внезапно возникшее острое психотравмирующее событие (отсутствует сознательная проработка причин и условий суицида).</w:t>
      </w:r>
    </w:p>
    <w:p w:rsidR="00AD7285" w:rsidRPr="00AD7285" w:rsidRDefault="00AD7285" w:rsidP="003364BA">
      <w:pPr>
        <w:pStyle w:val="a5"/>
        <w:spacing w:before="115" w:beforeAutospacing="0" w:after="0" w:afterAutospacing="0" w:line="192" w:lineRule="auto"/>
        <w:ind w:left="662" w:hanging="605"/>
        <w:jc w:val="both"/>
        <w:textAlignment w:val="baseline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AD7285" w:rsidRPr="00AD7285" w:rsidRDefault="003364BA" w:rsidP="003364BA">
      <w:pPr>
        <w:pStyle w:val="a5"/>
        <w:spacing w:before="115" w:beforeAutospacing="0" w:after="0" w:afterAutospacing="0" w:line="192" w:lineRule="auto"/>
        <w:ind w:left="662" w:hanging="60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kern w:val="24"/>
          <w:sz w:val="32"/>
          <w:szCs w:val="3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Истинный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суицид</w:t>
      </w:r>
    </w:p>
    <w:p w:rsidR="003364BA" w:rsidRPr="00AD7285" w:rsidRDefault="003364BA" w:rsidP="003364BA">
      <w:pPr>
        <w:pStyle w:val="a5"/>
        <w:spacing w:before="115" w:beforeAutospacing="0" w:after="0" w:afterAutospacing="0" w:line="192" w:lineRule="auto"/>
        <w:ind w:left="662" w:hanging="605"/>
        <w:jc w:val="both"/>
        <w:textAlignment w:val="baseline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8"/>
          <w:szCs w:val="48"/>
        </w:rPr>
        <w:tab/>
      </w:r>
      <w:r w:rsidRPr="00AD7285">
        <w:rPr>
          <w:rFonts w:eastAsiaTheme="minorEastAsia"/>
          <w:bCs/>
          <w:color w:val="000000" w:themeColor="text1"/>
          <w:kern w:val="24"/>
          <w:sz w:val="32"/>
          <w:szCs w:val="32"/>
        </w:rPr>
        <w:t>Осознанные и обдуманные действия, целью которых является лишение себя жизни тем или иным способом</w:t>
      </w:r>
    </w:p>
    <w:p w:rsidR="000931C6" w:rsidRPr="000931C6" w:rsidRDefault="000931C6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Cs/>
          <w:color w:val="000000" w:themeColor="text1"/>
          <w:kern w:val="24"/>
          <w:sz w:val="32"/>
          <w:szCs w:val="32"/>
          <w:u w:val="single"/>
          <w:lang w:eastAsia="ru-RU"/>
        </w:rPr>
      </w:pPr>
    </w:p>
    <w:p w:rsidR="00411DD3" w:rsidRDefault="00411DD3" w:rsidP="000931C6">
      <w:pPr>
        <w:spacing w:after="0" w:line="240" w:lineRule="auto"/>
        <w:contextualSpacing/>
        <w:jc w:val="both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AD7285" w:rsidRPr="00704E0D" w:rsidRDefault="00AD7285" w:rsidP="00AD7285">
      <w:pPr>
        <w:pStyle w:val="a5"/>
        <w:spacing w:before="192" w:beforeAutospacing="0" w:after="0" w:afterAutospacing="0" w:line="360" w:lineRule="auto"/>
        <w:ind w:left="142"/>
        <w:jc w:val="center"/>
        <w:textAlignment w:val="baseline"/>
        <w:rPr>
          <w:sz w:val="52"/>
          <w:szCs w:val="52"/>
        </w:rPr>
      </w:pP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В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РЕАЛЬНОЙ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СИТУАЦИИ</w:t>
      </w:r>
    </w:p>
    <w:p w:rsidR="00AD7285" w:rsidRPr="00704E0D" w:rsidRDefault="00AD7285" w:rsidP="00AD7285">
      <w:pPr>
        <w:pStyle w:val="a5"/>
        <w:spacing w:before="192" w:beforeAutospacing="0" w:after="0" w:afterAutospacing="0" w:line="360" w:lineRule="auto"/>
        <w:ind w:left="662" w:hanging="605"/>
        <w:jc w:val="center"/>
        <w:textAlignment w:val="baseline"/>
        <w:rPr>
          <w:sz w:val="52"/>
          <w:szCs w:val="52"/>
        </w:rPr>
      </w:pP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ВИДЫ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СУИЦИДАЛЬНОГО</w:t>
      </w:r>
      <w:proofErr w:type="gramEnd"/>
    </w:p>
    <w:p w:rsidR="00AD7285" w:rsidRPr="00704E0D" w:rsidRDefault="00AD7285" w:rsidP="00AD7285">
      <w:pPr>
        <w:pStyle w:val="a5"/>
        <w:spacing w:before="192" w:beforeAutospacing="0" w:after="0" w:afterAutospacing="0" w:line="360" w:lineRule="auto"/>
        <w:ind w:left="142" w:hanging="85"/>
        <w:jc w:val="center"/>
        <w:textAlignment w:val="baseline"/>
        <w:rPr>
          <w:sz w:val="52"/>
          <w:szCs w:val="52"/>
        </w:rPr>
      </w:pP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ПОВЕДЕНИЯ</w:t>
      </w:r>
    </w:p>
    <w:p w:rsidR="00AD7285" w:rsidRPr="00704E0D" w:rsidRDefault="00AD7285" w:rsidP="00AD7285">
      <w:pPr>
        <w:pStyle w:val="a5"/>
        <w:spacing w:before="192" w:beforeAutospacing="0" w:after="0" w:afterAutospacing="0" w:line="360" w:lineRule="auto"/>
        <w:ind w:left="708" w:hanging="85"/>
        <w:jc w:val="center"/>
        <w:textAlignment w:val="baseline"/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</w:pP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МОГУТ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 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БЫТЬ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СМАЗАНЫ</w:t>
      </w:r>
      <w:proofErr w:type="gramEnd"/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</w:p>
    <w:p w:rsidR="00AD7285" w:rsidRPr="00704E0D" w:rsidRDefault="00AD7285" w:rsidP="00AD7285">
      <w:pPr>
        <w:pStyle w:val="a5"/>
        <w:spacing w:before="192" w:beforeAutospacing="0" w:after="0" w:afterAutospacing="0" w:line="360" w:lineRule="auto"/>
        <w:ind w:left="708" w:hanging="85"/>
        <w:jc w:val="center"/>
        <w:textAlignment w:val="baseline"/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</w:pP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И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</w:t>
      </w:r>
    </w:p>
    <w:p w:rsidR="00AD7285" w:rsidRPr="00704E0D" w:rsidRDefault="00AD7285" w:rsidP="00AD7285">
      <w:pPr>
        <w:pStyle w:val="a5"/>
        <w:spacing w:before="192" w:beforeAutospacing="0" w:after="0" w:afterAutospacing="0" w:line="360" w:lineRule="auto"/>
        <w:ind w:left="708" w:hanging="85"/>
        <w:jc w:val="center"/>
        <w:textAlignment w:val="baseline"/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</w:pP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НЕ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 xml:space="preserve">   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ОДНОЗНАЧНЫ</w:t>
      </w:r>
      <w:r w:rsidRPr="00704E0D">
        <w:rPr>
          <w:rFonts w:asciiTheme="minorHAnsi" w:eastAsiaTheme="minorEastAsia" w:hAnsi="Garamond" w:cstheme="minorBidi"/>
          <w:b/>
          <w:bCs/>
          <w:caps/>
          <w:kern w:val="24"/>
          <w:sz w:val="52"/>
          <w:szCs w:val="52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</w:rPr>
        <w:t>!!!</w:t>
      </w:r>
    </w:p>
    <w:p w:rsidR="00AD7285" w:rsidRPr="00704E0D" w:rsidRDefault="00AD7285" w:rsidP="00AD7285">
      <w:pPr>
        <w:spacing w:before="173" w:after="0" w:line="216" w:lineRule="auto"/>
        <w:ind w:left="142" w:hanging="8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ФАКТОР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AD7285" w:rsidRDefault="00AD7285" w:rsidP="003C7C56">
      <w:pPr>
        <w:spacing w:before="96" w:after="0" w:line="216" w:lineRule="auto"/>
        <w:ind w:right="141" w:firstLine="57"/>
        <w:jc w:val="center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</w:pP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КОМПЛЕКС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ЯВЛЕНИЙ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,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КОТОРЫЙ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НЕ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ВЕДЕТ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К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СУИЦИДУ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НАПРЯМУЮ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,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НО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МОЖЕТ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ПОВЫШАТЬ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СУИЦИДАЛЬНЫЙ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РИСК</w:t>
      </w:r>
      <w:r w:rsidRPr="00AD7285"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.</w:t>
      </w:r>
    </w:p>
    <w:p w:rsidR="00AD7285" w:rsidRPr="00AD7285" w:rsidRDefault="00AD7285" w:rsidP="003C7C56">
      <w:pPr>
        <w:spacing w:before="96" w:after="0" w:line="216" w:lineRule="auto"/>
        <w:ind w:right="141" w:firstLine="57"/>
        <w:jc w:val="center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</w:pPr>
    </w:p>
    <w:p w:rsidR="00AD7285" w:rsidRDefault="00AD7285" w:rsidP="003C7C56">
      <w:pPr>
        <w:spacing w:before="96" w:after="0" w:line="216" w:lineRule="auto"/>
        <w:ind w:right="141" w:firstLine="57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AD72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AD72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ЭТО ТЕ ОБСТОЯТЕЛЬСТВА ЖИЗНИ ЧЕЛОВЕКА ИЛИ ОСОБЕННОСТИ ЛИЧНОСТИ, КОТОРЫЕ ПОТЕНЦИАЛЬНО ЯВЛЯЮТСЯ СТРЕССОГЕННЫМИ И НЕГАТИВНО СКАЗЫВАЮТСЯ НА ПСИХОЛОГИЧЕСКОМ БЛАГОПОЛУЧИИ.</w:t>
      </w:r>
    </w:p>
    <w:p w:rsidR="00AD7285" w:rsidRPr="00AD7285" w:rsidRDefault="00AD7285" w:rsidP="003C7C56">
      <w:pPr>
        <w:spacing w:before="96" w:after="0" w:line="216" w:lineRule="auto"/>
        <w:ind w:right="141" w:firstLine="57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 xml:space="preserve">ПОТЕРЯ </w:t>
      </w:r>
      <w:proofErr w:type="gramStart"/>
      <w:r w:rsidRPr="00AD7285">
        <w:rPr>
          <w:rFonts w:eastAsiaTheme="minorEastAsia"/>
          <w:bCs/>
          <w:color w:val="000000" w:themeColor="text1"/>
          <w:kern w:val="24"/>
          <w:sz w:val="20"/>
        </w:rPr>
        <w:t>ЗНАЧИМОГО</w:t>
      </w:r>
      <w:proofErr w:type="gramEnd"/>
      <w:r w:rsidRPr="00AD7285">
        <w:rPr>
          <w:rFonts w:eastAsiaTheme="minorEastAsia"/>
          <w:bCs/>
          <w:color w:val="000000" w:themeColor="text1"/>
          <w:kern w:val="24"/>
          <w:sz w:val="20"/>
        </w:rPr>
        <w:t xml:space="preserve"> ДРУГОГО, БОЛЕЗНЬ, СМЕРТЬ БЛИЗКИХ;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РАЗВОД, НЕСЧАСТНАЯ ЛЮБОВЬ;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ИЗМЕНА, РЕВНОСТЬ, КОНФЛИКТЫ В СЕМЬЕ;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ФИЗИЧЕСКОЕ, СЕКСУАЛЬНОЕ ИЛИ ПСИХИЧЕСКОЕ НАСИЛИЕ (ШАНТАЖ, УГРОЗЫ, ОСКОРБЛЕНИЯ);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ДЕФОЛТ, ВЫНУЖДЕННАЯ МИГРАЦИЯ, БЕЗРВАБОТИЦА;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ПРОФЕССИОНАЛЬНАЯ НЕСОСТОЯТЕЛЬНОСТЬ;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СОЦИАЛЬНО-ЭКОНОМИЧЕСКИЕ ЗАТРУДНЕНИЯ, ДОЛГОВЫЕ ОБЯЗАТЕЛЬСТВА;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СОЦИАЛЬНАЯ ИЗОЛЯЦИЯ, ТРУДНОСТИ В УСТАНОВЛЕНИИ МЕЖЛИЧНОСТНЫХ КОНТАКТОВ;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ОДИНОЧЕСТВО, ТОСКА, УСАЛОСТЬ;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НЕЖЕЛАТЕЛЬНАЯ БЕРЕМЕННОСТЬ; ПОСТАНОВКА ПСИХИАТРИЧЕСКОГО/СОМАТИЧЕСКОГО ДИАГНОЗА, ПОЛУЧЕНИЕ ИНВАЛИДНОСТИ;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РЕЛИГИОЗНЫЕ МОТИВЫ;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ПОДРАЖАНИЕ КУМИРУ;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УВОЛЬНЕНИЕ, ПОТЕРЯ ВЫСОКОГО ПОСТА, ИСКЛЮЧЕНИЕ ИЗ УЧЕБНОГО ЗАВЕДЕНИЯ;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ПУБЛИЧНОЕ УНИЖЕНИЕ, КОЛЛЕКТИВНАЯ ТРАВЛЯ;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ТРУДНОСТИ АДАПТАЦИИ ВОЕННОСЛУЖАЩИХ К УСЛОВИЯМ ВОИНСКОЙ ДЕЯТЕЛЬНОСТИ, НЕУСТАВНЫЕ ОТНОШЕНИЯ;</w:t>
      </w:r>
    </w:p>
    <w:p w:rsidR="00AD7285" w:rsidRPr="00AD7285" w:rsidRDefault="00AD7285" w:rsidP="003C7C56">
      <w:pPr>
        <w:pStyle w:val="a5"/>
        <w:numPr>
          <w:ilvl w:val="0"/>
          <w:numId w:val="4"/>
        </w:numPr>
        <w:spacing w:before="115" w:beforeAutospacing="0" w:after="0" w:afterAutospacing="0" w:line="192" w:lineRule="auto"/>
        <w:ind w:left="142" w:right="141" w:firstLine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0"/>
        </w:rPr>
      </w:pPr>
      <w:r w:rsidRPr="00AD7285">
        <w:rPr>
          <w:rFonts w:eastAsiaTheme="minorEastAsia"/>
          <w:bCs/>
          <w:color w:val="000000" w:themeColor="text1"/>
          <w:kern w:val="24"/>
          <w:sz w:val="20"/>
        </w:rPr>
        <w:t>РАСКАЯНИЕ В ПРЕСТУПЛЕНИИ, СТРАХ НАКАЗАНИЯ, ТЮРЕМНОГО ЗАКЛЮЧЕНИЯ И Т.Д.</w:t>
      </w:r>
    </w:p>
    <w:p w:rsidR="00AD7285" w:rsidRDefault="00AD7285" w:rsidP="003C7C56">
      <w:pPr>
        <w:pStyle w:val="a5"/>
        <w:spacing w:before="115" w:beforeAutospacing="0" w:after="0" w:afterAutospacing="0" w:line="192" w:lineRule="auto"/>
        <w:ind w:left="662" w:right="141" w:hanging="605"/>
        <w:jc w:val="both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3C7C56" w:rsidRDefault="003C7C56" w:rsidP="003C7C56">
      <w:pPr>
        <w:pStyle w:val="a5"/>
        <w:spacing w:before="115" w:beforeAutospacing="0" w:after="0" w:afterAutospacing="0" w:line="192" w:lineRule="auto"/>
        <w:ind w:left="662" w:right="141" w:hanging="605"/>
        <w:jc w:val="both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3C7C56" w:rsidRPr="00704E0D" w:rsidRDefault="003C7C56" w:rsidP="003C7C56">
      <w:pPr>
        <w:spacing w:before="173" w:after="0" w:line="216" w:lineRule="auto"/>
        <w:ind w:left="142" w:hanging="8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ПРИЧИНА</w:t>
      </w:r>
    </w:p>
    <w:p w:rsidR="003C7C56" w:rsidRDefault="003C7C56" w:rsidP="003C7C56">
      <w:pPr>
        <w:pStyle w:val="a5"/>
        <w:spacing w:before="115" w:beforeAutospacing="0" w:after="0" w:afterAutospacing="0"/>
        <w:ind w:left="142" w:hanging="85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ВСЕ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ТО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ВЫЗЫВАЕТ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ОБУСЛАВЛИВАЕТ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СУИЦИД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7C56" w:rsidRPr="003C7C56" w:rsidRDefault="003C7C56" w:rsidP="003C7C56">
      <w:pPr>
        <w:pStyle w:val="a5"/>
        <w:spacing w:before="115" w:beforeAutospacing="0" w:after="0" w:afterAutospacing="0"/>
        <w:ind w:left="142" w:hanging="85"/>
        <w:jc w:val="center"/>
        <w:textAlignment w:val="baseline"/>
        <w:rPr>
          <w:sz w:val="32"/>
          <w:szCs w:val="32"/>
        </w:rPr>
      </w:pP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3C7C56" w:rsidRPr="003C7C56" w:rsidRDefault="003C7C56" w:rsidP="003C7C56">
      <w:pPr>
        <w:pStyle w:val="a5"/>
        <w:spacing w:before="96" w:beforeAutospacing="0" w:after="0" w:afterAutospacing="0"/>
        <w:ind w:left="142" w:hanging="85"/>
        <w:jc w:val="center"/>
        <w:textAlignment w:val="baseline"/>
        <w:rPr>
          <w:sz w:val="28"/>
          <w:szCs w:val="28"/>
        </w:rPr>
      </w:pP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Причиной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могут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быть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разные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состояния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или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ситуации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развод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увольнение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постановка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диагноза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411DD3" w:rsidRDefault="00411DD3" w:rsidP="00AD7285">
      <w:pPr>
        <w:pStyle w:val="a5"/>
        <w:spacing w:before="115" w:beforeAutospacing="0" w:after="0" w:afterAutospacing="0" w:line="192" w:lineRule="auto"/>
        <w:ind w:left="662" w:hanging="605"/>
        <w:jc w:val="both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411DD3" w:rsidRPr="00411DD3" w:rsidRDefault="00411DD3" w:rsidP="00AD7285">
      <w:pPr>
        <w:pStyle w:val="a5"/>
        <w:spacing w:before="115" w:beforeAutospacing="0" w:after="0" w:afterAutospacing="0" w:line="192" w:lineRule="auto"/>
        <w:ind w:left="662" w:hanging="605"/>
        <w:jc w:val="both"/>
        <w:textAlignment w:val="baseline"/>
        <w:rPr>
          <w:rFonts w:eastAsiaTheme="minorEastAsia"/>
          <w:bCs/>
          <w:color w:val="000000" w:themeColor="text1"/>
          <w:kern w:val="24"/>
        </w:rPr>
      </w:pPr>
    </w:p>
    <w:p w:rsidR="003C7C56" w:rsidRPr="00704E0D" w:rsidRDefault="003C7C56" w:rsidP="003C7C56">
      <w:pPr>
        <w:pStyle w:val="a5"/>
        <w:spacing w:before="259" w:beforeAutospacing="0" w:after="0" w:afterAutospacing="0" w:line="192" w:lineRule="auto"/>
        <w:ind w:left="662" w:hanging="60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ПОВОД</w:t>
      </w:r>
    </w:p>
    <w:p w:rsidR="003C7C56" w:rsidRPr="003C7C56" w:rsidRDefault="003C7C56" w:rsidP="003C7C56">
      <w:pPr>
        <w:pStyle w:val="a5"/>
        <w:spacing w:before="96" w:beforeAutospacing="0" w:after="0" w:afterAutospacing="0" w:line="192" w:lineRule="auto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="Garamond" w:cstheme="minorBidi"/>
          <w:color w:val="000000" w:themeColor="text1"/>
          <w:kern w:val="24"/>
          <w:sz w:val="40"/>
          <w:szCs w:val="40"/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СОБЫТИЕ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КОТОРОЕ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ВЫСТУПАЕТ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ТОЛЧКОМ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ДЛЯ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ДЕЙСТВИЯ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ПРИЧИНЫ</w:t>
      </w:r>
      <w:r w:rsidRPr="003C7C56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7C56" w:rsidRPr="003C7C56" w:rsidRDefault="003C7C56" w:rsidP="003C7C56">
      <w:pPr>
        <w:pStyle w:val="a5"/>
        <w:spacing w:before="115" w:beforeAutospacing="0" w:after="0" w:afterAutospacing="0" w:line="192" w:lineRule="auto"/>
        <w:jc w:val="center"/>
        <w:textAlignment w:val="baseline"/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Повод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носит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внешний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случайный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характер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всегда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служит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звеном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цепи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причинно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следственных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отношений</w:t>
      </w:r>
      <w:r w:rsidRPr="003C7C56">
        <w:rPr>
          <w:rFonts w:asciiTheme="minorHAnsi" w:eastAsiaTheme="minorEastAsia" w:hAnsi="Garamond" w:cstheme="minorBidi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3C7C56" w:rsidRDefault="003C7C56" w:rsidP="00581B70">
      <w:pPr>
        <w:jc w:val="center"/>
        <w:rPr>
          <w:rFonts w:ascii="Times New Roman" w:hAnsi="Times New Roman" w:cs="Times New Roman"/>
          <w:b/>
        </w:rPr>
      </w:pPr>
    </w:p>
    <w:p w:rsidR="003C7C56" w:rsidRDefault="003C7C56" w:rsidP="00581B70">
      <w:pPr>
        <w:jc w:val="center"/>
        <w:rPr>
          <w:rFonts w:ascii="Times New Roman" w:hAnsi="Times New Roman" w:cs="Times New Roman"/>
          <w:b/>
        </w:rPr>
      </w:pPr>
    </w:p>
    <w:p w:rsidR="003C7C56" w:rsidRDefault="003C7C56" w:rsidP="00581B70">
      <w:pPr>
        <w:jc w:val="center"/>
        <w:rPr>
          <w:rFonts w:ascii="Times New Roman" w:hAnsi="Times New Roman" w:cs="Times New Roman"/>
          <w:b/>
        </w:rPr>
      </w:pPr>
    </w:p>
    <w:p w:rsidR="003C7C56" w:rsidRDefault="003C7C56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Необходимо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помнить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704E0D" w:rsidRPr="00704E0D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ОСНОВЕ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СУИЦИДАЛЬНЫХ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ДЕЙСТВИЙ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ВСЕГДА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ЛЕЖИТ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proofErr w:type="gramStart"/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ОСТРЫЙ</w:t>
      </w:r>
      <w:proofErr w:type="gramEnd"/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ПСИХОЛОГИЧЕСКИЙ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КРИЗИС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. </w:t>
      </w: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НЕ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ТАК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proofErr w:type="gramStart"/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ВАЖНО</w:t>
      </w:r>
      <w:proofErr w:type="gramEnd"/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br/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КАКОЕ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СОБЫТИЕ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СПРОВОЦИРОВАЛО</w:t>
      </w: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ДАНЫЙ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КРИЗИС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,</w:t>
      </w: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proofErr w:type="gramStart"/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ВАЖНО</w:t>
      </w:r>
      <w:proofErr w:type="gramEnd"/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ЧТО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ЧЕЛОВЕК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ВОСПРИНИМАЕТ</w:t>
      </w: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СИТУАЦИЮ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КАК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НЕПРЕОДОЛИМУЮ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,</w:t>
      </w: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ОН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НЕ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СПОСОБЕН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САМОСТОЯТЕЛЬНО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УВИДЕТЬ</w:t>
      </w:r>
    </w:p>
    <w:p w:rsidR="003C7C56" w:rsidRPr="00704E0D" w:rsidRDefault="003C7C56" w:rsidP="003C7C56">
      <w:pPr>
        <w:pStyle w:val="a5"/>
        <w:spacing w:before="134" w:beforeAutospacing="0" w:after="0" w:afterAutospacing="0"/>
        <w:ind w:firstLine="57"/>
        <w:jc w:val="center"/>
        <w:textAlignment w:val="baseline"/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</w:pP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ВЫХОД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ИЗ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СЛОЖИВЩЕЙСЯ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 xml:space="preserve"> </w:t>
      </w:r>
      <w:r w:rsidRPr="00704E0D">
        <w:rPr>
          <w:rFonts w:asciiTheme="minorHAnsi" w:eastAsiaTheme="minorEastAsia" w:hAnsi="Garamond" w:cstheme="minorBidi"/>
          <w:b/>
          <w:bCs/>
          <w:color w:val="000000" w:themeColor="text1"/>
          <w:kern w:val="24"/>
          <w:sz w:val="44"/>
          <w:szCs w:val="44"/>
          <w:u w:val="single"/>
        </w:rPr>
        <w:t>СИТУАЦИИ</w:t>
      </w:r>
    </w:p>
    <w:p w:rsidR="003C7C56" w:rsidRPr="00704E0D" w:rsidRDefault="003C7C56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C7C56" w:rsidRDefault="003C7C56" w:rsidP="00581B70">
      <w:pPr>
        <w:jc w:val="center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ИНДИКАТОРЫ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СУИЦИДАЛЬНОГО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РИСКА</w:t>
      </w:r>
    </w:p>
    <w:p w:rsidR="00704E0D" w:rsidRPr="00704E0D" w:rsidRDefault="00704E0D" w:rsidP="00581B70">
      <w:pPr>
        <w:jc w:val="center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C7C56" w:rsidRPr="003C7C56" w:rsidRDefault="003C7C56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C7C5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открытые высказывания о желании покончить с собой (товарищам по службе, командирам, в письмах родственникам и знакомым, любимым девушкам) и признаки его подготовки</w:t>
      </w:r>
    </w:p>
    <w:p w:rsidR="003C7C56" w:rsidRPr="003C7C56" w:rsidRDefault="003C7C56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C7C5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косвенные намеки на возможность суицидальных действий (например, появление в кругу сослуживцев с петлей на шее из брючного ремня, веревки, телефонного провода и т.п.; публичная демонстрация петли из каких-либо гибких предметов; игра с оружием с имитацией самоубийств и т.д.)</w:t>
      </w:r>
    </w:p>
    <w:p w:rsidR="003C7C56" w:rsidRPr="003C7C56" w:rsidRDefault="003C7C56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C7C5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активная предварительная подготовка, целенаправленный поиск, средств покончить с собой (собирание таблеток, оставление и утайка патронов после выполнения учебных стрельб, поиск и хранение отравляющих жидкостей и т.д.);</w:t>
      </w:r>
    </w:p>
    <w:p w:rsidR="003C7C56" w:rsidRPr="003C7C56" w:rsidRDefault="003C7C56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C7C5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внешнее успокоение («зловещий покой») после многочисленных суицидальных высказываний и беспокойства.</w:t>
      </w:r>
    </w:p>
    <w:p w:rsidR="003C7C56" w:rsidRPr="003C7C56" w:rsidRDefault="003C7C56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C7C5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фиксация на примерах самоубийства (частые разговоры о самоубийствах вообще);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чрезвычайно настойчивые просьбы о переводе в другое подразделение, о госпитализации, предоставлении отпуска по семейным обстоятельствам (зачастую военнослужащие обращаются к родственникам и знакомым с просьбой направить в воинскую часть «фиктивную» телеграмму о тяжелом семейном положении);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нарушение межличностных отношений, сужение круга контактов в воинском коллективе, стремление к уединению; - изменившийся стереотип поведения: несвойственная замкнутость и снижение двигательной активности </w:t>
      </w:r>
      <w:proofErr w:type="gramStart"/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</w:t>
      </w:r>
      <w:proofErr w:type="gramEnd"/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подвижных, общительных ("зловещее спокойствие» и собранность), возбужденное поведение и повышенная общительность у малоподвижных и молчаливых;</w:t>
      </w:r>
    </w:p>
    <w:p w:rsidR="00671AD5" w:rsidRPr="00671AD5" w:rsidRDefault="00671AD5" w:rsidP="00671AD5">
      <w:pPr>
        <w:pStyle w:val="a6"/>
        <w:numPr>
          <w:ilvl w:val="0"/>
          <w:numId w:val="8"/>
        </w:numPr>
        <w:tabs>
          <w:tab w:val="left" w:pos="426"/>
        </w:tabs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671AD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внезапное </w:t>
      </w:r>
      <w:r w:rsidR="002B76E5" w:rsidRPr="00671AD5">
        <w:rPr>
          <w:rFonts w:eastAsiaTheme="minorEastAsia"/>
          <w:bCs/>
          <w:color w:val="000000" w:themeColor="text1"/>
          <w:kern w:val="24"/>
          <w:sz w:val="28"/>
          <w:szCs w:val="28"/>
        </w:rPr>
        <w:t>проявление</w:t>
      </w:r>
      <w:r w:rsidRPr="00671AD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2B76E5" w:rsidRPr="00671AD5">
        <w:rPr>
          <w:rFonts w:eastAsiaTheme="minorEastAsia"/>
          <w:bCs/>
          <w:color w:val="000000" w:themeColor="text1"/>
          <w:kern w:val="24"/>
          <w:sz w:val="28"/>
          <w:szCs w:val="28"/>
        </w:rPr>
        <w:t>несвойст</w:t>
      </w:r>
      <w:r w:rsidRPr="00671AD5">
        <w:rPr>
          <w:rFonts w:eastAsiaTheme="minorEastAsia"/>
          <w:bCs/>
          <w:color w:val="000000" w:themeColor="text1"/>
          <w:kern w:val="24"/>
          <w:sz w:val="28"/>
          <w:szCs w:val="28"/>
        </w:rPr>
        <w:t>венных</w:t>
      </w:r>
      <w:proofErr w:type="gramEnd"/>
      <w:r w:rsidRPr="00671AD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ранее    военнослужащему</w:t>
      </w:r>
    </w:p>
    <w:p w:rsidR="004D606E" w:rsidRPr="00671AD5" w:rsidRDefault="002B76E5" w:rsidP="00671AD5">
      <w:pPr>
        <w:pStyle w:val="a6"/>
        <w:numPr>
          <w:ilvl w:val="0"/>
          <w:numId w:val="8"/>
        </w:numPr>
        <w:tabs>
          <w:tab w:val="left" w:pos="426"/>
        </w:tabs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proofErr w:type="gramStart"/>
      <w:r w:rsidRPr="00671AD5">
        <w:rPr>
          <w:rFonts w:eastAsiaTheme="minorEastAsia"/>
          <w:bCs/>
          <w:color w:val="000000" w:themeColor="text1"/>
          <w:kern w:val="24"/>
          <w:sz w:val="28"/>
          <w:szCs w:val="28"/>
        </w:rPr>
        <w:t>черт аккуратности, откровенности, щедрости (раздача личных вещей, фотоальбомов, часов, радиоприемников, значков, обмундирования и т.п.);</w:t>
      </w:r>
      <w:proofErr w:type="gramEnd"/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необычно пренебрежительное отношение к своему внешнему виду; 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утрата интереса к окружающему (вплоть до полной отрешенности</w:t>
      </w:r>
      <w:proofErr w:type="gramEnd"/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размышления на тему самоубийства могут приобретать художественное оформление: в записной книжке, тетради для занятий изображаются рисунки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сновидения с картинами самоубийства, падения с высоты, гибели в автотранспорте или самолете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 потеря аппетита или импульсивное </w:t>
      </w:r>
      <w:proofErr w:type="gramStart"/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обжорство</w:t>
      </w:r>
      <w:proofErr w:type="gramEnd"/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бессонница или повышенная сонливость в течение, по крайней мере, последних дней; 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частые жалобы на соматические недомогания (на боли в животе, головные боли, постоянную усталость, частую сонливость); 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постоянное чувство одиночества, бесполезности, вины или грусти; 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-ощущение скуки при проведении времени в привычном окружении или выполнении работы, которая раньше приносила удовольствия; 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нарушение внимания со снижением качества выполняемой работы; 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отсутствие планов на будущее; </w:t>
      </w:r>
    </w:p>
    <w:p w:rsidR="004D606E" w:rsidRPr="00671AD5" w:rsidRDefault="002B76E5" w:rsidP="00671AD5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71A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внезапные приступы гнева, зачастую возникающие из-за мелочей. </w:t>
      </w:r>
    </w:p>
    <w:p w:rsidR="00671AD5" w:rsidRDefault="00671AD5" w:rsidP="003C7C56">
      <w:pPr>
        <w:spacing w:after="0" w:line="240" w:lineRule="auto"/>
        <w:ind w:left="709"/>
        <w:contextualSpacing/>
        <w:jc w:val="both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704E0D">
      <w:pPr>
        <w:spacing w:after="0" w:line="240" w:lineRule="auto"/>
        <w:ind w:left="709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704E0D">
      <w:pPr>
        <w:spacing w:after="0" w:line="240" w:lineRule="auto"/>
        <w:ind w:left="709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C7C56" w:rsidRPr="00704E0D" w:rsidRDefault="00671AD5" w:rsidP="00704E0D">
      <w:pPr>
        <w:spacing w:after="0" w:line="240" w:lineRule="auto"/>
        <w:ind w:left="709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важно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помнить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671AD5" w:rsidRPr="00704E0D" w:rsidRDefault="00671AD5" w:rsidP="00671AD5">
      <w:pPr>
        <w:pStyle w:val="a5"/>
        <w:spacing w:before="192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«лучше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допустить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ошибку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671AD5" w:rsidRPr="00704E0D" w:rsidRDefault="00671AD5" w:rsidP="00671AD5">
      <w:pPr>
        <w:pStyle w:val="a5"/>
        <w:spacing w:before="192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спасая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жизнь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671AD5" w:rsidRPr="00704E0D" w:rsidRDefault="00671AD5" w:rsidP="00671AD5">
      <w:pPr>
        <w:pStyle w:val="a5"/>
        <w:spacing w:before="192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чем</w:t>
      </w:r>
      <w:proofErr w:type="gramEnd"/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позволяя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ей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96"/>
          <w:szCs w:val="9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уйти»</w:t>
      </w:r>
    </w:p>
    <w:p w:rsidR="00704E0D" w:rsidRDefault="00704E0D" w:rsidP="00671AD5">
      <w:pPr>
        <w:pStyle w:val="a5"/>
        <w:spacing w:before="173" w:beforeAutospacing="0" w:after="0" w:afterAutospacing="0" w:line="192" w:lineRule="auto"/>
        <w:ind w:left="662" w:hanging="60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671AD5">
      <w:pPr>
        <w:pStyle w:val="a5"/>
        <w:spacing w:before="173" w:beforeAutospacing="0" w:after="0" w:afterAutospacing="0" w:line="192" w:lineRule="auto"/>
        <w:ind w:left="662" w:hanging="60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71AD5" w:rsidRPr="00704E0D" w:rsidRDefault="00671AD5" w:rsidP="00671AD5">
      <w:pPr>
        <w:pStyle w:val="a5"/>
        <w:spacing w:before="173" w:beforeAutospacing="0" w:after="0" w:afterAutospacing="0" w:line="192" w:lineRule="auto"/>
        <w:ind w:left="662" w:hanging="60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АЛГОРИТМ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РАБОТЫ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СУИЦИДЕНТОМ</w:t>
      </w:r>
    </w:p>
    <w:p w:rsidR="00671AD5" w:rsidRPr="00671AD5" w:rsidRDefault="00671AD5" w:rsidP="00671AD5">
      <w:pPr>
        <w:pStyle w:val="a5"/>
        <w:spacing w:before="173" w:beforeAutospacing="0" w:after="0" w:afterAutospacing="0" w:line="192" w:lineRule="auto"/>
        <w:ind w:left="662" w:hanging="605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71AD5" w:rsidRPr="00671AD5" w:rsidRDefault="00671AD5" w:rsidP="00671AD5">
      <w:pPr>
        <w:pStyle w:val="a5"/>
        <w:spacing w:before="96" w:beforeAutospacing="0" w:after="0" w:afterAutospacing="0" w:line="192" w:lineRule="auto"/>
        <w:ind w:left="142" w:hanging="85"/>
        <w:jc w:val="center"/>
        <w:textAlignment w:val="baseline"/>
        <w:rPr>
          <w:sz w:val="32"/>
          <w:szCs w:val="32"/>
        </w:rPr>
      </w:pPr>
      <w:r w:rsidRPr="00671AD5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671AD5">
        <w:rPr>
          <w:rFonts w:eastAsiaTheme="minorEastAsia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ОБЩАЯ СХЕМА ПОМОЩИ ПРИ ПОПЫТКЕ САМОУБИЙСТВА</w:t>
      </w:r>
    </w:p>
    <w:p w:rsidR="00671AD5" w:rsidRPr="00671AD5" w:rsidRDefault="00671AD5" w:rsidP="00671AD5">
      <w:pPr>
        <w:pStyle w:val="a5"/>
        <w:spacing w:before="96" w:beforeAutospacing="0" w:after="0" w:afterAutospacing="0" w:line="192" w:lineRule="auto"/>
        <w:ind w:left="142" w:hanging="85"/>
        <w:jc w:val="center"/>
        <w:textAlignment w:val="baseline"/>
        <w:rPr>
          <w:sz w:val="32"/>
          <w:szCs w:val="32"/>
        </w:rPr>
      </w:pPr>
      <w:r w:rsidRPr="00671AD5">
        <w:rPr>
          <w:rFonts w:eastAsiaTheme="minorEastAsia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Pr="00671AD5">
        <w:rPr>
          <w:rFonts w:eastAsiaTheme="minorEastAsia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ПРЕДПОЛАГАЕТ</w:t>
      </w:r>
      <w:proofErr w:type="gramEnd"/>
      <w:r w:rsidRPr="00671AD5">
        <w:rPr>
          <w:rFonts w:eastAsiaTheme="minorEastAsia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РАЗВЕРНУТЫ ПЛАН ДЕЙСТВИЙ,</w:t>
      </w:r>
    </w:p>
    <w:p w:rsidR="00671AD5" w:rsidRPr="00671AD5" w:rsidRDefault="00671AD5" w:rsidP="00671AD5">
      <w:pPr>
        <w:pStyle w:val="a5"/>
        <w:spacing w:before="96" w:beforeAutospacing="0" w:after="0" w:afterAutospacing="0" w:line="192" w:lineRule="auto"/>
        <w:ind w:left="142" w:hanging="85"/>
        <w:jc w:val="center"/>
        <w:textAlignment w:val="baseline"/>
        <w:rPr>
          <w:sz w:val="32"/>
          <w:szCs w:val="32"/>
        </w:rPr>
      </w:pPr>
      <w:r w:rsidRPr="00671AD5">
        <w:rPr>
          <w:rFonts w:eastAsiaTheme="minorEastAsia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РЕАЛИЗОВАТЬ </w:t>
      </w:r>
      <w:proofErr w:type="gramStart"/>
      <w:r w:rsidRPr="00671AD5">
        <w:rPr>
          <w:rFonts w:eastAsiaTheme="minorEastAsia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КОТОРЫЙ</w:t>
      </w:r>
      <w:proofErr w:type="gramEnd"/>
      <w:r w:rsidRPr="00671AD5">
        <w:rPr>
          <w:rFonts w:eastAsiaTheme="minorEastAsia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В РЕАЛЬНЫХ УСЛОВИЯХ </w:t>
      </w:r>
    </w:p>
    <w:p w:rsidR="00671AD5" w:rsidRDefault="00671AD5" w:rsidP="00671AD5">
      <w:pPr>
        <w:pStyle w:val="a5"/>
        <w:spacing w:before="96" w:beforeAutospacing="0" w:after="0" w:afterAutospacing="0" w:line="192" w:lineRule="auto"/>
        <w:ind w:left="142" w:hanging="85"/>
        <w:jc w:val="center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671AD5">
        <w:rPr>
          <w:rFonts w:eastAsiaTheme="minorEastAsia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 ВСЕГДА ВОЗМОЖНО</w:t>
      </w:r>
      <w:r w:rsidRPr="00671AD5">
        <w:rPr>
          <w:rFonts w:eastAsiaTheme="minorEastAsia"/>
          <w:color w:val="000000" w:themeColor="text1"/>
          <w:kern w:val="24"/>
          <w:sz w:val="32"/>
          <w:szCs w:val="32"/>
        </w:rPr>
        <w:t>.</w:t>
      </w:r>
    </w:p>
    <w:p w:rsidR="00671AD5" w:rsidRPr="00671AD5" w:rsidRDefault="00671AD5" w:rsidP="00671AD5">
      <w:pPr>
        <w:pStyle w:val="a5"/>
        <w:spacing w:before="96" w:beforeAutospacing="0" w:after="0" w:afterAutospacing="0" w:line="192" w:lineRule="auto"/>
        <w:ind w:left="142" w:hanging="85"/>
        <w:jc w:val="center"/>
        <w:textAlignment w:val="baseline"/>
        <w:rPr>
          <w:sz w:val="32"/>
          <w:szCs w:val="32"/>
        </w:rPr>
      </w:pPr>
    </w:p>
    <w:p w:rsidR="00671AD5" w:rsidRPr="00704E0D" w:rsidRDefault="00671AD5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ЕСЛИ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ЕСТЬ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СПОСОБ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ФИЗИЧЕСКИ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ЛИШИТЬ</w:t>
      </w:r>
    </w:p>
    <w:p w:rsidR="00671AD5" w:rsidRPr="00704E0D" w:rsidRDefault="00671AD5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СУИЦИДЕНТА</w:t>
      </w:r>
    </w:p>
    <w:p w:rsidR="00671AD5" w:rsidRPr="00704E0D" w:rsidRDefault="00671AD5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ВОЗМОЖНОСТИ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РАССТАТЬСЯ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ЖИЗНЬЮ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</w:p>
    <w:p w:rsidR="00671AD5" w:rsidRPr="00704E0D" w:rsidRDefault="00671AD5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ПЕРЕДАТЬ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71AD5" w:rsidRPr="00704E0D" w:rsidRDefault="00671AD5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СПЕЦИАЛИСТАМ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МЕДИКАМ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ПСИХОЛОГАМ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671AD5" w:rsidRPr="00704E0D" w:rsidRDefault="00671AD5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ЭТО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НАИБОЛЕЕ</w:t>
      </w:r>
    </w:p>
    <w:p w:rsidR="00671AD5" w:rsidRPr="00704E0D" w:rsidRDefault="00671AD5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БЛАГОПРИЯТНОЕ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РАЗВИТИЕ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СОБЫТИЙ</w:t>
      </w:r>
    </w:p>
    <w:p w:rsidR="00B07E87" w:rsidRDefault="00B07E87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704E0D" w:rsidRDefault="00B07E87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ОБЩАЯ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СХЕМА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ЭКСТРЕННОЙ</w:t>
      </w:r>
      <w:proofErr w:type="gramEnd"/>
    </w:p>
    <w:p w:rsidR="00B07E87" w:rsidRPr="00704E0D" w:rsidRDefault="00B07E87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ПСИХОЛОГИЧЕСКОЙ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ПОМОЩИ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07E87" w:rsidRDefault="00B07E87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ПРИПОПЫТКЕ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САМОУБИЙСТВА</w:t>
      </w:r>
      <w:r w:rsidRPr="00704E0D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04E0D" w:rsidRDefault="00704E0D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Pr="00704E0D" w:rsidRDefault="00704E0D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B07E87" w:rsidRDefault="00B07E87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36"/>
          <w:szCs w:val="36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Default="00B07E87" w:rsidP="00B07E87">
      <w:pPr>
        <w:numPr>
          <w:ilvl w:val="0"/>
          <w:numId w:val="9"/>
        </w:num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Сбор информации; принятие решения о том, кто и какую помощь будет оказывать;</w:t>
      </w:r>
    </w:p>
    <w:p w:rsidR="00B07E87" w:rsidRPr="00B07E87" w:rsidRDefault="00B07E87" w:rsidP="00B07E87">
      <w:p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Default="00B07E87" w:rsidP="00B07E87">
      <w:pPr>
        <w:numPr>
          <w:ilvl w:val="0"/>
          <w:numId w:val="9"/>
        </w:num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Оценка летальности (вероятности совершения попытки самоубийства);</w:t>
      </w:r>
    </w:p>
    <w:p w:rsidR="00B07E87" w:rsidRDefault="00B07E87" w:rsidP="00B07E87">
      <w:pPr>
        <w:pStyle w:val="a6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07E87" w:rsidRPr="00B07E87" w:rsidRDefault="00B07E87" w:rsidP="00B07E87">
      <w:p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Default="00B07E87" w:rsidP="00B07E87">
      <w:pPr>
        <w:numPr>
          <w:ilvl w:val="0"/>
          <w:numId w:val="9"/>
        </w:num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Присоединение к </w:t>
      </w:r>
      <w:proofErr w:type="spellStart"/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суициденту</w:t>
      </w:r>
      <w:proofErr w:type="spellEnd"/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B07E87" w:rsidRPr="00B07E87" w:rsidRDefault="00B07E87" w:rsidP="00B07E87">
      <w:p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Default="00B07E87" w:rsidP="00B07E87">
      <w:pPr>
        <w:numPr>
          <w:ilvl w:val="0"/>
          <w:numId w:val="9"/>
        </w:num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Поиск и актуализация ресурса;</w:t>
      </w:r>
    </w:p>
    <w:p w:rsidR="00B07E87" w:rsidRDefault="00B07E87" w:rsidP="00B07E87">
      <w:pPr>
        <w:pStyle w:val="a6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07E87" w:rsidRPr="00B07E87" w:rsidRDefault="00B07E87" w:rsidP="00B07E87">
      <w:p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Default="00B07E87" w:rsidP="00B07E87">
      <w:pPr>
        <w:numPr>
          <w:ilvl w:val="0"/>
          <w:numId w:val="9"/>
        </w:num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Стадия «выслушивания»;</w:t>
      </w:r>
    </w:p>
    <w:p w:rsidR="00B07E87" w:rsidRPr="00B07E87" w:rsidRDefault="00B07E87" w:rsidP="00B07E87">
      <w:p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Default="00B07E87" w:rsidP="00B07E87">
      <w:pPr>
        <w:numPr>
          <w:ilvl w:val="0"/>
          <w:numId w:val="9"/>
        </w:num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Стадия «поворота на 180°»;</w:t>
      </w:r>
    </w:p>
    <w:p w:rsidR="00B07E87" w:rsidRDefault="00B07E87" w:rsidP="00B07E87">
      <w:pPr>
        <w:pStyle w:val="a6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07E87" w:rsidRPr="00B07E87" w:rsidRDefault="00B07E87" w:rsidP="00B07E87">
      <w:p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Pr="00B07E87" w:rsidRDefault="00B07E87" w:rsidP="00B07E87">
      <w:pPr>
        <w:numPr>
          <w:ilvl w:val="0"/>
          <w:numId w:val="9"/>
        </w:numPr>
        <w:spacing w:after="0" w:line="240" w:lineRule="auto"/>
        <w:ind w:left="149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Завершение ситуации.</w:t>
      </w:r>
    </w:p>
    <w:p w:rsidR="00B07E87" w:rsidRDefault="00B07E87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Default="00B07E87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Default="00B07E87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04E0D" w:rsidRDefault="00704E0D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Default="00B07E87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656608" w:rsidRDefault="00B07E87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СБОР</w:t>
      </w:r>
      <w:r w:rsidRPr="00656608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i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ИНФОРМАЦИИ</w:t>
      </w:r>
    </w:p>
    <w:p w:rsidR="00B07E87" w:rsidRPr="00B07E87" w:rsidRDefault="00B07E87" w:rsidP="00B07E87">
      <w:pPr>
        <w:spacing w:before="115" w:after="0" w:line="240" w:lineRule="auto"/>
        <w:ind w:left="5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87" w:rsidRDefault="00B07E87" w:rsidP="00B07E87">
      <w:pPr>
        <w:numPr>
          <w:ilvl w:val="0"/>
          <w:numId w:val="10"/>
        </w:num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Пол, примерный возраст – необходимо для оценки вероятности;</w:t>
      </w:r>
    </w:p>
    <w:p w:rsidR="00B07E87" w:rsidRPr="00B07E87" w:rsidRDefault="00B07E87" w:rsidP="00B07E87">
      <w:p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Default="00B07E87" w:rsidP="00B07E87">
      <w:pPr>
        <w:numPr>
          <w:ilvl w:val="0"/>
          <w:numId w:val="10"/>
        </w:num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Повод – необходимо для выбора темы разговора;</w:t>
      </w:r>
    </w:p>
    <w:p w:rsidR="00B07E87" w:rsidRDefault="00B07E87" w:rsidP="00B07E87">
      <w:pPr>
        <w:pStyle w:val="a6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07E87" w:rsidRDefault="00B07E87" w:rsidP="00B07E87">
      <w:pPr>
        <w:numPr>
          <w:ilvl w:val="0"/>
          <w:numId w:val="10"/>
        </w:num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Наличие/отсутствие психиатрического диагноза – необходимо для выбора стратегии помощи и обеспечения собственной безопасности;</w:t>
      </w:r>
    </w:p>
    <w:p w:rsidR="00B07E87" w:rsidRPr="00B07E87" w:rsidRDefault="00B07E87" w:rsidP="00B07E87">
      <w:p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Default="00B07E87" w:rsidP="00B07E87">
      <w:pPr>
        <w:numPr>
          <w:ilvl w:val="0"/>
          <w:numId w:val="10"/>
        </w:num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Алкогольное или наркотическое опьянение – необходимо для оценки летальности и выбора стратегии разговора;</w:t>
      </w:r>
    </w:p>
    <w:p w:rsidR="00B07E87" w:rsidRDefault="00B07E87" w:rsidP="00B07E87">
      <w:pPr>
        <w:pStyle w:val="a6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07E87" w:rsidRPr="00B07E87" w:rsidRDefault="00B07E87" w:rsidP="00B07E87">
      <w:p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Default="00B07E87" w:rsidP="00B07E87">
      <w:pPr>
        <w:numPr>
          <w:ilvl w:val="0"/>
          <w:numId w:val="10"/>
        </w:num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Кто присутствует из значимых людей – важно для получения дополнительной информации;</w:t>
      </w:r>
    </w:p>
    <w:p w:rsidR="00B07E87" w:rsidRPr="00B07E87" w:rsidRDefault="00B07E87" w:rsidP="00B07E87">
      <w:p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07E87" w:rsidRPr="00B07E87" w:rsidRDefault="00B07E87" w:rsidP="00B07E87">
      <w:pPr>
        <w:numPr>
          <w:ilvl w:val="0"/>
          <w:numId w:val="10"/>
        </w:numPr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Были ли другие попытки самоубийства у </w:t>
      </w:r>
      <w:proofErr w:type="spellStart"/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суицидента</w:t>
      </w:r>
      <w:proofErr w:type="spellEnd"/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– возможно хроническое суицидальное поведение.</w:t>
      </w:r>
    </w:p>
    <w:p w:rsidR="00B07E87" w:rsidRPr="00B07E87" w:rsidRDefault="00B07E87" w:rsidP="00B07E87">
      <w:pPr>
        <w:pStyle w:val="a5"/>
        <w:spacing w:before="134" w:beforeAutospacing="0" w:after="0" w:afterAutospacing="0" w:line="192" w:lineRule="auto"/>
        <w:ind w:left="142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04E0D">
      <w:pPr>
        <w:spacing w:after="0" w:line="240" w:lineRule="auto"/>
        <w:ind w:left="709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Default="00B07E87" w:rsidP="00704E0D">
      <w:pPr>
        <w:spacing w:after="0" w:line="240" w:lineRule="auto"/>
        <w:ind w:left="709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важно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помнить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656608" w:rsidRPr="00656608" w:rsidRDefault="00656608" w:rsidP="00704E0D">
      <w:pPr>
        <w:spacing w:after="0" w:line="240" w:lineRule="auto"/>
        <w:ind w:left="709"/>
        <w:contextualSpacing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Default="00B07E87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каждом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конкретном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случае</w:t>
      </w:r>
    </w:p>
    <w:p w:rsidR="00B07E87" w:rsidRDefault="00B07E87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необходимо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сопоставить</w:t>
      </w:r>
    </w:p>
    <w:p w:rsidR="00B07E87" w:rsidRDefault="00B07E87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важность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этой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информации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</w:p>
    <w:p w:rsidR="00B07E87" w:rsidRDefault="00B07E87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количество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времени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которое</w:t>
      </w:r>
    </w:p>
    <w:p w:rsidR="00B07E87" w:rsidRDefault="00B07E87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уйдет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ее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07E87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сбор</w:t>
      </w:r>
      <w:r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B07E87" w:rsidRDefault="00B07E87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Default="00B07E87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54" w:after="0" w:line="240" w:lineRule="auto"/>
        <w:ind w:left="662" w:firstLine="47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656608" w:rsidRDefault="00B07E87" w:rsidP="00B07E87">
      <w:pPr>
        <w:spacing w:before="154" w:after="0" w:line="240" w:lineRule="auto"/>
        <w:ind w:left="662" w:firstLine="47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Человек</w:t>
      </w:r>
      <w:proofErr w:type="gramEnd"/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оказывающий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помощь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суициденту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личностно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эмоционально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очень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сильно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вовлечен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ситуацию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656608" w:rsidRPr="00656608" w:rsidRDefault="00656608" w:rsidP="00B07E87">
      <w:pPr>
        <w:spacing w:before="154" w:after="0" w:line="240" w:lineRule="auto"/>
        <w:ind w:left="662" w:firstLine="47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34" w:after="0" w:line="192" w:lineRule="auto"/>
        <w:ind w:left="662" w:hanging="95"/>
        <w:jc w:val="center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56608" w:rsidRDefault="00656608" w:rsidP="00B07E87">
      <w:pPr>
        <w:spacing w:before="134" w:after="0" w:line="192" w:lineRule="auto"/>
        <w:ind w:left="662" w:hanging="95"/>
        <w:jc w:val="center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B07E87" w:rsidRPr="00656608" w:rsidRDefault="00B07E87" w:rsidP="00B07E87">
      <w:pPr>
        <w:spacing w:before="134" w:after="0" w:line="192" w:lineRule="auto"/>
        <w:ind w:left="662" w:hanging="95"/>
        <w:jc w:val="center"/>
        <w:textAlignment w:val="baseline"/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НЕЛЬЗЯ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РАБОТАТЬ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СУИЦИДЕНТОМ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ЕСЛИ</w:t>
      </w:r>
      <w:r w:rsidRPr="00656608">
        <w:rPr>
          <w:rFonts w:eastAsiaTheme="minorEastAsia" w:hAnsi="Garamond"/>
          <w:b/>
          <w:bCs/>
          <w:color w:val="000000" w:themeColor="text1"/>
          <w:kern w:val="24"/>
          <w:sz w:val="72"/>
          <w:szCs w:val="72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B07E87" w:rsidRDefault="00B07E87" w:rsidP="00B07E87">
      <w:pPr>
        <w:spacing w:before="134" w:after="0" w:line="192" w:lineRule="auto"/>
        <w:ind w:left="662" w:hanging="9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87" w:rsidRPr="00B07E87" w:rsidRDefault="00B07E87" w:rsidP="00B07E87">
      <w:pPr>
        <w:spacing w:before="134" w:after="0" w:line="192" w:lineRule="auto"/>
        <w:ind w:left="662" w:hanging="9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08" w:rsidRDefault="00656608" w:rsidP="00656608">
      <w:pPr>
        <w:spacing w:after="0" w:line="192" w:lineRule="auto"/>
        <w:ind w:left="1134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656608" w:rsidRDefault="00656608" w:rsidP="00656608">
      <w:pPr>
        <w:spacing w:after="0" w:line="192" w:lineRule="auto"/>
        <w:ind w:left="1134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B07E87" w:rsidRPr="00B07E87" w:rsidRDefault="00B07E87" w:rsidP="00B07E87">
      <w:pPr>
        <w:numPr>
          <w:ilvl w:val="0"/>
          <w:numId w:val="11"/>
        </w:numPr>
        <w:spacing w:after="0" w:line="192" w:lineRule="auto"/>
        <w:ind w:left="1134" w:hanging="11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Принципиальная позиция специалиста «Смерть – это личное дело каждого»;</w:t>
      </w:r>
    </w:p>
    <w:p w:rsidR="00B07E87" w:rsidRPr="00B07E87" w:rsidRDefault="00B07E87" w:rsidP="00B07E87">
      <w:pPr>
        <w:spacing w:after="0" w:line="192" w:lineRule="auto"/>
        <w:ind w:left="1134" w:hanging="11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B07E87" w:rsidRPr="00B07E87" w:rsidRDefault="00B07E87" w:rsidP="00B07E87">
      <w:pPr>
        <w:numPr>
          <w:ilvl w:val="0"/>
          <w:numId w:val="11"/>
        </w:numPr>
        <w:spacing w:after="0" w:line="192" w:lineRule="auto"/>
        <w:ind w:left="1134" w:hanging="11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Специалист считает, что воздействующие на человека суицидальные факторы оправдываю совершение самоубийства;</w:t>
      </w:r>
    </w:p>
    <w:p w:rsidR="00B07E87" w:rsidRPr="00B07E87" w:rsidRDefault="00B07E87" w:rsidP="00B07E87">
      <w:pPr>
        <w:spacing w:after="0" w:line="192" w:lineRule="auto"/>
        <w:ind w:left="1134" w:hanging="11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</w:p>
    <w:p w:rsidR="00B07E87" w:rsidRPr="00B07E87" w:rsidRDefault="00B07E87" w:rsidP="00B07E87">
      <w:pPr>
        <w:numPr>
          <w:ilvl w:val="0"/>
          <w:numId w:val="11"/>
        </w:numPr>
        <w:spacing w:after="0" w:line="192" w:lineRule="auto"/>
        <w:ind w:left="1134" w:hanging="11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</w:pPr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Неприятие </w:t>
      </w:r>
      <w:proofErr w:type="spellStart"/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>суицидента</w:t>
      </w:r>
      <w:proofErr w:type="spellEnd"/>
      <w:r w:rsidRPr="00B07E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36"/>
          <w:szCs w:val="36"/>
          <w:lang w:eastAsia="ru-RU"/>
        </w:rPr>
        <w:t xml:space="preserve">. Неприятие человека является противопоказанием к оказанию ему любой психологической помощи. </w:t>
      </w:r>
    </w:p>
    <w:p w:rsidR="00656608" w:rsidRDefault="00656608" w:rsidP="00B07E87">
      <w:pPr>
        <w:pStyle w:val="a5"/>
        <w:tabs>
          <w:tab w:val="left" w:pos="567"/>
        </w:tabs>
        <w:spacing w:before="0" w:beforeAutospacing="0" w:after="0" w:afterAutospacing="0"/>
        <w:ind w:left="142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pStyle w:val="a5"/>
        <w:tabs>
          <w:tab w:val="left" w:pos="567"/>
        </w:tabs>
        <w:spacing w:before="0" w:beforeAutospacing="0" w:after="0" w:afterAutospacing="0"/>
        <w:ind w:left="142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pStyle w:val="a5"/>
        <w:tabs>
          <w:tab w:val="left" w:pos="567"/>
        </w:tabs>
        <w:spacing w:before="0" w:beforeAutospacing="0" w:after="0" w:afterAutospacing="0"/>
        <w:ind w:left="142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pStyle w:val="a5"/>
        <w:tabs>
          <w:tab w:val="left" w:pos="567"/>
        </w:tabs>
        <w:spacing w:before="0" w:beforeAutospacing="0" w:after="0" w:afterAutospacing="0"/>
        <w:ind w:left="142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pStyle w:val="a5"/>
        <w:tabs>
          <w:tab w:val="left" w:pos="567"/>
        </w:tabs>
        <w:spacing w:before="0" w:beforeAutospacing="0" w:after="0" w:afterAutospacing="0"/>
        <w:ind w:left="142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pStyle w:val="a5"/>
        <w:tabs>
          <w:tab w:val="left" w:pos="567"/>
        </w:tabs>
        <w:spacing w:before="0" w:beforeAutospacing="0" w:after="0" w:afterAutospacing="0"/>
        <w:ind w:left="142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656608" w:rsidRDefault="00B07E87" w:rsidP="00B07E87">
      <w:pPr>
        <w:pStyle w:val="a5"/>
        <w:tabs>
          <w:tab w:val="left" w:pos="567"/>
        </w:tabs>
        <w:spacing w:before="0" w:beforeAutospacing="0" w:after="0" w:afterAutospacing="0"/>
        <w:ind w:left="142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ОЦЕНКА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ЛЕТАЛЬНОСТИ</w:t>
      </w:r>
    </w:p>
    <w:p w:rsidR="00B07E87" w:rsidRDefault="00B07E87" w:rsidP="00B07E87">
      <w:pPr>
        <w:pStyle w:val="a5"/>
        <w:spacing w:before="0" w:beforeAutospacing="0" w:after="0" w:afterAutospacing="0"/>
        <w:ind w:left="284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ОБЩИЕ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ПРАВИЛА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656608" w:rsidRPr="00656608" w:rsidRDefault="00656608" w:rsidP="00B07E87">
      <w:pPr>
        <w:pStyle w:val="a5"/>
        <w:spacing w:before="0" w:beforeAutospacing="0" w:after="0" w:afterAutospacing="0"/>
        <w:ind w:left="284" w:hanging="22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B07E87" w:rsidRDefault="00B07E87" w:rsidP="00B07E87">
      <w:pPr>
        <w:pStyle w:val="a5"/>
        <w:spacing w:before="0" w:beforeAutospacing="0" w:after="0" w:afterAutospacing="0"/>
        <w:ind w:left="57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D606E" w:rsidRDefault="00B07E87" w:rsidP="00B07E87">
      <w:pPr>
        <w:pStyle w:val="a6"/>
        <w:numPr>
          <w:ilvl w:val="0"/>
          <w:numId w:val="13"/>
        </w:numPr>
        <w:spacing w:before="134" w:line="192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  <w:r w:rsidRPr="00B07E87">
        <w:rPr>
          <w:rFonts w:eastAsiaTheme="minorEastAsia"/>
          <w:bCs/>
          <w:color w:val="000000" w:themeColor="text1"/>
          <w:kern w:val="24"/>
          <w:sz w:val="36"/>
          <w:szCs w:val="36"/>
        </w:rPr>
        <w:t>Необходимо учитывать пол суицидента: мужчины чаще совершают самоубийства, чем женщины (1/4);</w:t>
      </w:r>
    </w:p>
    <w:p w:rsidR="00B07E87" w:rsidRPr="00B07E87" w:rsidRDefault="00B07E87" w:rsidP="00B07E87">
      <w:pPr>
        <w:pStyle w:val="a6"/>
        <w:spacing w:before="134" w:line="192" w:lineRule="auto"/>
        <w:ind w:left="1287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</w:p>
    <w:p w:rsidR="004D606E" w:rsidRDefault="00B07E87" w:rsidP="00B07E87">
      <w:pPr>
        <w:pStyle w:val="a6"/>
        <w:numPr>
          <w:ilvl w:val="0"/>
          <w:numId w:val="13"/>
        </w:numPr>
        <w:spacing w:before="134" w:line="192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  <w:r w:rsidRPr="00B07E87">
        <w:rPr>
          <w:rFonts w:eastAsiaTheme="minorEastAsia"/>
          <w:bCs/>
          <w:color w:val="000000" w:themeColor="text1"/>
          <w:kern w:val="24"/>
          <w:sz w:val="36"/>
          <w:szCs w:val="36"/>
        </w:rPr>
        <w:t>Необходимо учитывать возраст суицидента: группа риска – подростки, мужчины 20-30 лет и люди старше 60;</w:t>
      </w:r>
    </w:p>
    <w:p w:rsidR="00B07E87" w:rsidRPr="00B07E87" w:rsidRDefault="00B07E87" w:rsidP="00B07E87">
      <w:pPr>
        <w:pStyle w:val="a6"/>
        <w:rPr>
          <w:rFonts w:eastAsiaTheme="minorEastAsia"/>
          <w:bCs/>
          <w:color w:val="000000" w:themeColor="text1"/>
          <w:kern w:val="24"/>
          <w:sz w:val="36"/>
          <w:szCs w:val="36"/>
        </w:rPr>
      </w:pPr>
    </w:p>
    <w:p w:rsidR="00B07E87" w:rsidRPr="00B07E87" w:rsidRDefault="00B07E87" w:rsidP="00B07E87">
      <w:pPr>
        <w:pStyle w:val="a6"/>
        <w:spacing w:before="134" w:line="192" w:lineRule="auto"/>
        <w:ind w:left="1287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</w:p>
    <w:p w:rsidR="004D606E" w:rsidRDefault="00B07E87" w:rsidP="00B07E87">
      <w:pPr>
        <w:pStyle w:val="a6"/>
        <w:numPr>
          <w:ilvl w:val="0"/>
          <w:numId w:val="13"/>
        </w:numPr>
        <w:spacing w:before="134" w:line="192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  <w:r w:rsidRPr="00B07E87">
        <w:rPr>
          <w:rFonts w:eastAsiaTheme="minorEastAsia"/>
          <w:bCs/>
          <w:color w:val="000000" w:themeColor="text1"/>
          <w:kern w:val="24"/>
          <w:sz w:val="36"/>
          <w:szCs w:val="36"/>
        </w:rPr>
        <w:t>Необходимо учитывать состояние психики суицидента: человек в наркотическом или алкогольном состоянии, скорее совершит попытку самоубийства.</w:t>
      </w:r>
    </w:p>
    <w:p w:rsidR="00B07E87" w:rsidRPr="00B07E87" w:rsidRDefault="00B07E87" w:rsidP="00B07E87">
      <w:pPr>
        <w:pStyle w:val="a6"/>
        <w:spacing w:before="134" w:line="192" w:lineRule="auto"/>
        <w:ind w:left="1287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</w:p>
    <w:p w:rsidR="004D606E" w:rsidRDefault="00B07E87" w:rsidP="00B07E87">
      <w:pPr>
        <w:pStyle w:val="a6"/>
        <w:numPr>
          <w:ilvl w:val="0"/>
          <w:numId w:val="13"/>
        </w:numPr>
        <w:spacing w:before="134" w:line="192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  <w:r w:rsidRPr="00B07E87">
        <w:rPr>
          <w:rFonts w:eastAsiaTheme="minorEastAsia"/>
          <w:bCs/>
          <w:color w:val="000000" w:themeColor="text1"/>
          <w:kern w:val="24"/>
          <w:sz w:val="36"/>
          <w:szCs w:val="36"/>
        </w:rPr>
        <w:t>Наличие психиатрического диагноза увеличивает риск завершенного суицида;</w:t>
      </w:r>
    </w:p>
    <w:p w:rsidR="00B07E87" w:rsidRPr="00B07E87" w:rsidRDefault="00B07E87" w:rsidP="00B07E87">
      <w:pPr>
        <w:pStyle w:val="a6"/>
        <w:rPr>
          <w:rFonts w:eastAsiaTheme="minorEastAsia"/>
          <w:bCs/>
          <w:color w:val="000000" w:themeColor="text1"/>
          <w:kern w:val="24"/>
          <w:sz w:val="36"/>
          <w:szCs w:val="36"/>
        </w:rPr>
      </w:pPr>
    </w:p>
    <w:p w:rsidR="00B07E87" w:rsidRPr="00B07E87" w:rsidRDefault="00B07E87" w:rsidP="00B07E87">
      <w:pPr>
        <w:pStyle w:val="a6"/>
        <w:spacing w:before="134" w:line="192" w:lineRule="auto"/>
        <w:ind w:left="1287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</w:p>
    <w:p w:rsidR="004D606E" w:rsidRDefault="00B07E87" w:rsidP="00B07E87">
      <w:pPr>
        <w:pStyle w:val="a6"/>
        <w:numPr>
          <w:ilvl w:val="0"/>
          <w:numId w:val="13"/>
        </w:numPr>
        <w:spacing w:before="134" w:line="192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  <w:r w:rsidRPr="00B07E87">
        <w:rPr>
          <w:rFonts w:eastAsiaTheme="minorEastAsia"/>
          <w:bCs/>
          <w:color w:val="000000" w:themeColor="text1"/>
          <w:kern w:val="24"/>
          <w:sz w:val="36"/>
          <w:szCs w:val="36"/>
        </w:rPr>
        <w:t xml:space="preserve">Важно учитывать наличие </w:t>
      </w:r>
      <w:proofErr w:type="spellStart"/>
      <w:r w:rsidRPr="00B07E87">
        <w:rPr>
          <w:rFonts w:eastAsiaTheme="minorEastAsia"/>
          <w:bCs/>
          <w:color w:val="000000" w:themeColor="text1"/>
          <w:kern w:val="24"/>
          <w:sz w:val="36"/>
          <w:szCs w:val="36"/>
        </w:rPr>
        <w:t>антисуицидальных</w:t>
      </w:r>
      <w:proofErr w:type="spellEnd"/>
      <w:r w:rsidRPr="00B07E87">
        <w:rPr>
          <w:rFonts w:eastAsiaTheme="minorEastAsia"/>
          <w:bCs/>
          <w:color w:val="000000" w:themeColor="text1"/>
          <w:kern w:val="24"/>
          <w:sz w:val="36"/>
          <w:szCs w:val="36"/>
        </w:rPr>
        <w:t xml:space="preserve"> факторов.</w:t>
      </w:r>
    </w:p>
    <w:p w:rsidR="00B07E87" w:rsidRDefault="00B07E87" w:rsidP="00B07E87">
      <w:pPr>
        <w:pStyle w:val="a6"/>
        <w:spacing w:before="134" w:line="192" w:lineRule="auto"/>
        <w:ind w:left="1287"/>
        <w:jc w:val="both"/>
        <w:textAlignment w:val="baseline"/>
        <w:rPr>
          <w:rFonts w:eastAsiaTheme="minorEastAsia"/>
          <w:bCs/>
          <w:color w:val="000000" w:themeColor="text1"/>
          <w:kern w:val="24"/>
          <w:sz w:val="36"/>
          <w:szCs w:val="36"/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656608" w:rsidRDefault="00B07E87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ПРИСОЕДИНЕНИЕ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СУИЦИДЕНТУ</w:t>
      </w:r>
    </w:p>
    <w:p w:rsidR="00B07E87" w:rsidRDefault="00B07E87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Pr="00B07E87" w:rsidRDefault="00656608" w:rsidP="00B07E87">
      <w:pPr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B07E87" w:rsidRDefault="00B07E87" w:rsidP="00B07E87">
      <w:pPr>
        <w:spacing w:before="96" w:after="0" w:line="240" w:lineRule="auto"/>
        <w:ind w:left="5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E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 РАБОТЕ С СУИЦИДЕНТОМ БОЛЬШАЯ ЧАСТЬ ИНФОРМАЦИИ ПЕРЕДАЕТСЯ ПРИ ПОМОЩИ НЕВЕРБАЛЬНЫХ (ПОЗЫ, ЖЕСТЫ, МИМИКА) И ПАРАВЕРБАЛЬНЫХ (ИНТОНАЦИЯ, ТОН, ТЕМБР ГОЛОСА) МЕХАНИЗМОВ.</w:t>
      </w:r>
    </w:p>
    <w:p w:rsidR="00B07E87" w:rsidRPr="007B31E9" w:rsidRDefault="00B07E87" w:rsidP="00B07E87">
      <w:pPr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B31E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ВЫДЕЛЯЮТ ПРИСОЕДИНЕНИЕ ПО ДЫХАНИЮ, ПО ИНТОНАЦИИ, ПО ТЕМБРУ РЕЧИ, ПО ПОЗЕ</w:t>
      </w:r>
      <w:r w:rsidRPr="007B31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7B31E9" w:rsidRDefault="007B31E9" w:rsidP="00B07E87">
      <w:pPr>
        <w:spacing w:before="96" w:after="0" w:line="240" w:lineRule="auto"/>
        <w:ind w:left="58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608" w:rsidRDefault="00656608" w:rsidP="00B07E87">
      <w:pPr>
        <w:spacing w:before="96" w:after="0" w:line="240" w:lineRule="auto"/>
        <w:ind w:left="58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608" w:rsidRPr="00B07E87" w:rsidRDefault="00656608" w:rsidP="00B07E87">
      <w:pPr>
        <w:spacing w:before="96" w:after="0" w:line="240" w:lineRule="auto"/>
        <w:ind w:left="58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87" w:rsidRPr="00656608" w:rsidRDefault="00B07E87" w:rsidP="00B07E87">
      <w:pPr>
        <w:spacing w:before="96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ОСНОВНЫЕ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ПРАВИЛА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ОБЩЕНИЯ</w:t>
      </w:r>
    </w:p>
    <w:p w:rsidR="007B31E9" w:rsidRDefault="007B31E9" w:rsidP="00B07E87">
      <w:pPr>
        <w:spacing w:before="96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Pr="00656608" w:rsidRDefault="00656608" w:rsidP="00B07E87">
      <w:pPr>
        <w:spacing w:before="96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07E87" w:rsidRPr="007B31E9" w:rsidRDefault="00B07E87" w:rsidP="00B07E87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ОБРАЩАЙТЕСЬ К</w:t>
      </w:r>
      <w:r w:rsidR="007B31E9"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СОБЕСЕДНИКУ ПО ИМЕНИ;</w:t>
      </w:r>
    </w:p>
    <w:p w:rsidR="00B07E87" w:rsidRPr="00B07E87" w:rsidRDefault="00B07E87" w:rsidP="007B31E9">
      <w:pPr>
        <w:spacing w:after="0" w:line="240" w:lineRule="auto"/>
        <w:ind w:left="851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B07E87" w:rsidRPr="007B31E9" w:rsidRDefault="00B07E87" w:rsidP="00B07E87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ИСПОЛЬЗУЙТЕ ПРИЕМЫ КОСВЕННОГО ВНУШЕНИЯ;</w:t>
      </w:r>
    </w:p>
    <w:p w:rsidR="007B31E9" w:rsidRPr="007B31E9" w:rsidRDefault="007B31E9" w:rsidP="007B31E9">
      <w:pPr>
        <w:pStyle w:val="a6"/>
        <w:ind w:left="851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B07E87" w:rsidRPr="00B07E87" w:rsidRDefault="00B07E87" w:rsidP="007B31E9">
      <w:pPr>
        <w:spacing w:after="0" w:line="240" w:lineRule="auto"/>
        <w:ind w:left="851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B07E87" w:rsidRPr="00B07E87" w:rsidRDefault="00B07E87" w:rsidP="00B07E87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ОПИРАЙТЕСЬ В РАЗГОВОРЕ НА ТУ ЧАСТЬ ЛИЧНОСТИ СУИЦИДЕНТА, КОТОРАЯ ХОЧЕТ ЖИТЬ</w:t>
      </w: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Pr="00656608" w:rsidRDefault="007B31E9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ПОИСК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АКТУАЛИЗАЦИЯ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РЕСУРСА</w:t>
      </w:r>
    </w:p>
    <w:p w:rsidR="007B31E9" w:rsidRPr="007B31E9" w:rsidRDefault="007B31E9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Default="007B31E9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ВАЖНО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ПОМНИТЬ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Pr="00656608" w:rsidRDefault="00656608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Pr="00656608" w:rsidRDefault="007B31E9" w:rsidP="007B31E9">
      <w:pPr>
        <w:pStyle w:val="a6"/>
        <w:spacing w:before="134" w:line="192" w:lineRule="auto"/>
        <w:ind w:left="851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6"/>
          <w:szCs w:val="56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D606E" w:rsidRDefault="007B31E9" w:rsidP="007B31E9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Ресурс есть всегда;</w:t>
      </w:r>
    </w:p>
    <w:p w:rsidR="007B31E9" w:rsidRPr="007B31E9" w:rsidRDefault="007B31E9" w:rsidP="007B31E9">
      <w:pPr>
        <w:spacing w:after="0" w:line="240" w:lineRule="auto"/>
        <w:ind w:left="851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4D606E" w:rsidRDefault="007B31E9" w:rsidP="007B31E9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Ресурс можно найти в любой, даже самой страшной ситуации;</w:t>
      </w:r>
    </w:p>
    <w:p w:rsidR="007B31E9" w:rsidRDefault="007B31E9" w:rsidP="007B31E9">
      <w:pPr>
        <w:pStyle w:val="a6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7B31E9" w:rsidRPr="007B31E9" w:rsidRDefault="007B31E9" w:rsidP="007B31E9">
      <w:pPr>
        <w:spacing w:after="0" w:line="240" w:lineRule="auto"/>
        <w:ind w:left="851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4D606E" w:rsidRDefault="007B31E9" w:rsidP="007B31E9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proofErr w:type="spellStart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Суицидент</w:t>
      </w:r>
      <w:proofErr w:type="spellEnd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, как </w:t>
      </w:r>
      <w:proofErr w:type="gramStart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правило</w:t>
      </w:r>
      <w:proofErr w:type="gramEnd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не осознает наличие положительных сторон в ситуации, ему их необходимо показать;</w:t>
      </w:r>
    </w:p>
    <w:p w:rsidR="007B31E9" w:rsidRPr="007B31E9" w:rsidRDefault="007B31E9" w:rsidP="007B31E9">
      <w:pPr>
        <w:spacing w:after="0" w:line="240" w:lineRule="auto"/>
        <w:ind w:left="851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4D606E" w:rsidRDefault="007B31E9" w:rsidP="007B31E9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Для человека может быть найден не один, а несколько ресурсов;</w:t>
      </w:r>
    </w:p>
    <w:p w:rsidR="007B31E9" w:rsidRDefault="007B31E9" w:rsidP="007B31E9">
      <w:pPr>
        <w:pStyle w:val="a6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7B31E9" w:rsidRPr="007B31E9" w:rsidRDefault="007B31E9" w:rsidP="007B31E9">
      <w:pPr>
        <w:spacing w:after="0" w:line="240" w:lineRule="auto"/>
        <w:ind w:left="851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4D606E" w:rsidRDefault="007B31E9" w:rsidP="007B31E9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Чем больше ресурсов найдено, тем больше шансов на благополучный исход ситуации;</w:t>
      </w:r>
    </w:p>
    <w:p w:rsidR="007B31E9" w:rsidRPr="007B31E9" w:rsidRDefault="007B31E9" w:rsidP="007B31E9">
      <w:pPr>
        <w:spacing w:after="0" w:line="240" w:lineRule="auto"/>
        <w:ind w:left="851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4D606E" w:rsidRDefault="007B31E9" w:rsidP="007B31E9">
      <w:pPr>
        <w:numPr>
          <w:ilvl w:val="0"/>
          <w:numId w:val="14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При поиске ресурса специалисту важно найти ресурс не для себя, а для </w:t>
      </w:r>
      <w:proofErr w:type="spellStart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суицидента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B07E87" w:rsidRPr="007B31E9" w:rsidRDefault="00B07E87" w:rsidP="007B31E9">
      <w:pPr>
        <w:spacing w:after="0" w:line="240" w:lineRule="auto"/>
        <w:ind w:left="851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Pr="00656608" w:rsidRDefault="007B31E9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СТАДИЯ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«ВЫСЛУШИВАНИЯ»</w:t>
      </w:r>
    </w:p>
    <w:p w:rsidR="007B31E9" w:rsidRDefault="007B31E9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Pr="007B31E9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B31E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ОСНОВНАЯ ЗАДАЧА ЭТОЙ ФАЗЫ «СЛЕДОВАТЬ» ЗА СУИЦИДЕНТОМ; СЛУШАТЬ ЕГО И НЕ НАВЯЗЫВАТЬ СВОЮ ТОЧКУ ЗРЕНИЯ.</w:t>
      </w:r>
    </w:p>
    <w:p w:rsidR="007B31E9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B31E9" w:rsidRPr="007B31E9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B31E9" w:rsidRPr="00656608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КРАЙНЕ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ВАЖНО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7B31E9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Pr="007B31E9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Default="007B31E9" w:rsidP="007B31E9">
      <w:pPr>
        <w:numPr>
          <w:ilvl w:val="0"/>
          <w:numId w:val="16"/>
        </w:numPr>
        <w:kinsoku w:val="0"/>
        <w:overflowPunct w:val="0"/>
        <w:spacing w:after="0" w:line="240" w:lineRule="auto"/>
        <w:ind w:left="993" w:firstLine="29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ОБЛАДАТЬ</w:t>
      </w: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НАВЫКАМИ</w:t>
      </w: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ЭМПАТИЧЕСКОГО СЛУШАНИЯ</w:t>
      </w: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;</w:t>
      </w:r>
    </w:p>
    <w:p w:rsidR="007B31E9" w:rsidRP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Default="007B31E9" w:rsidP="007B31E9">
      <w:pPr>
        <w:numPr>
          <w:ilvl w:val="0"/>
          <w:numId w:val="16"/>
        </w:numPr>
        <w:kinsoku w:val="0"/>
        <w:overflowPunct w:val="0"/>
        <w:spacing w:after="0" w:line="240" w:lineRule="auto"/>
        <w:ind w:left="993" w:firstLine="29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УДЕРЖИВАТЬСЯ ОТ ОЦЕНОК И СОВЕТОВ</w:t>
      </w: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;</w:t>
      </w:r>
    </w:p>
    <w:p w:rsidR="007B31E9" w:rsidRDefault="007B31E9" w:rsidP="007B31E9">
      <w:pPr>
        <w:pStyle w:val="a6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7B31E9" w:rsidRP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Pr="007B31E9" w:rsidRDefault="007B31E9" w:rsidP="007B31E9">
      <w:pPr>
        <w:numPr>
          <w:ilvl w:val="0"/>
          <w:numId w:val="16"/>
        </w:numPr>
        <w:kinsoku w:val="0"/>
        <w:overflowPunct w:val="0"/>
        <w:spacing w:after="0" w:line="240" w:lineRule="auto"/>
        <w:ind w:left="993" w:firstLine="29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НЕ ПОДСКАЗЫВАТЬ ВАРИАНТЫ ВЫХОДА ИЗ СИТУАЦИИ</w:t>
      </w: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B07E87" w:rsidRDefault="00B07E87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Pr="00656608" w:rsidRDefault="007B31E9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СТАДИЯ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«ПОВОРОТА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180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°»</w:t>
      </w:r>
    </w:p>
    <w:p w:rsidR="007B31E9" w:rsidRDefault="007B31E9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Pr="007B31E9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B31E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ОСНОВНАЯ ЗАДАЧА – ПОКАЗАТЬ СУИЦИДЕНТУ СИТУАЦИЮ С СОВЕРШЕННО ИНОЙ СТОРОНЫ</w:t>
      </w:r>
    </w:p>
    <w:p w:rsidR="007B31E9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56608" w:rsidRDefault="00656608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56608" w:rsidRPr="007B31E9" w:rsidRDefault="00656608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B31E9" w:rsidRPr="00656608" w:rsidRDefault="007B31E9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ОСНОВНЫЕ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ПРАВИЛА</w:t>
      </w:r>
    </w:p>
    <w:p w:rsidR="007B31E9" w:rsidRDefault="007B31E9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P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Default="007B31E9" w:rsidP="007B31E9">
      <w:pPr>
        <w:numPr>
          <w:ilvl w:val="0"/>
          <w:numId w:val="17"/>
        </w:num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Стадия переворота почти всегда инициируется тем, кто оказывает помощь. У </w:t>
      </w:r>
      <w:proofErr w:type="spellStart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суицидента</w:t>
      </w:r>
      <w:proofErr w:type="spellEnd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просто нет возможности это сделать;</w:t>
      </w:r>
    </w:p>
    <w:p w:rsidR="007B31E9" w:rsidRP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Default="007B31E9" w:rsidP="007B31E9">
      <w:pPr>
        <w:numPr>
          <w:ilvl w:val="0"/>
          <w:numId w:val="17"/>
        </w:num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К перевороту в ситуации можно приступить тогда, когда  </w:t>
      </w:r>
      <w:proofErr w:type="spellStart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суицидент</w:t>
      </w:r>
      <w:proofErr w:type="spellEnd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принял Вас, и Вы уже не просто идете за </w:t>
      </w:r>
      <w:proofErr w:type="spellStart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суицидентом</w:t>
      </w:r>
      <w:proofErr w:type="spellEnd"/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, а, напротив, ведете его;</w:t>
      </w:r>
    </w:p>
    <w:p w:rsidR="007B31E9" w:rsidRDefault="007B31E9" w:rsidP="007B31E9">
      <w:pPr>
        <w:pStyle w:val="a6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7B31E9" w:rsidRP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Default="007B31E9" w:rsidP="007B31E9">
      <w:pPr>
        <w:numPr>
          <w:ilvl w:val="0"/>
          <w:numId w:val="17"/>
        </w:num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Недопустимо и опасно осуществлять стадию переворота до тех пор, пока не найден ресурс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.</w:t>
      </w:r>
    </w:p>
    <w:p w:rsid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Pr="00656608" w:rsidRDefault="007B31E9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СТАДИЯ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ЗАВЕРШЕНИЯ</w:t>
      </w:r>
    </w:p>
    <w:p w:rsidR="007B31E9" w:rsidRDefault="007B31E9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Pr="00656608" w:rsidRDefault="00656608" w:rsidP="007B31E9">
      <w:pPr>
        <w:kinsoku w:val="0"/>
        <w:overflowPunct w:val="0"/>
        <w:spacing w:before="115" w:after="0" w:line="240" w:lineRule="auto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u w:val="single"/>
          <w:lang w:eastAsia="ru-RU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Default="007B31E9" w:rsidP="007B31E9">
      <w:pPr>
        <w:kinsoku w:val="0"/>
        <w:overflowPunct w:val="0"/>
        <w:spacing w:before="96" w:after="0" w:line="240" w:lineRule="auto"/>
        <w:ind w:left="58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B31E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НЕЛЬЗЯ БРОСАТЬ СУИЦИДЕНТА НА ЭТОМ ЭТАПЕ. НЕОБХОДИМО ПОМНИТЬ, ЧТО НА СТАДИИ ЗАВЕРШЕНИЯ У СУИЦИДЕНТА ВОЗМОЖНЫ ТАКИЕ РЕАКЦИИ, КАК:</w:t>
      </w:r>
    </w:p>
    <w:p w:rsidR="007B31E9" w:rsidRDefault="007B31E9" w:rsidP="007B31E9">
      <w:pPr>
        <w:kinsoku w:val="0"/>
        <w:overflowPunct w:val="0"/>
        <w:spacing w:before="96" w:after="0" w:line="240" w:lineRule="auto"/>
        <w:ind w:left="58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56608" w:rsidRDefault="00656608" w:rsidP="007B31E9">
      <w:pPr>
        <w:kinsoku w:val="0"/>
        <w:overflowPunct w:val="0"/>
        <w:spacing w:before="96" w:after="0" w:line="240" w:lineRule="auto"/>
        <w:ind w:left="58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B31E9" w:rsidRPr="007B31E9" w:rsidRDefault="007B31E9" w:rsidP="007B31E9">
      <w:pPr>
        <w:kinsoku w:val="0"/>
        <w:overflowPunct w:val="0"/>
        <w:spacing w:before="96" w:after="0" w:line="240" w:lineRule="auto"/>
        <w:ind w:left="58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B31E9" w:rsidRDefault="007B31E9" w:rsidP="007B31E9">
      <w:pPr>
        <w:numPr>
          <w:ilvl w:val="0"/>
          <w:numId w:val="18"/>
        </w:num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ПЛАЧ;</w:t>
      </w:r>
    </w:p>
    <w:p w:rsidR="007B31E9" w:rsidRP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Default="007B31E9" w:rsidP="007B31E9">
      <w:pPr>
        <w:numPr>
          <w:ilvl w:val="0"/>
          <w:numId w:val="18"/>
        </w:num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АГРЕССИИ;</w:t>
      </w:r>
    </w:p>
    <w:p w:rsidR="007B31E9" w:rsidRDefault="007B31E9" w:rsidP="007B31E9">
      <w:pPr>
        <w:pStyle w:val="a6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7B31E9" w:rsidRP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Default="007B31E9" w:rsidP="007B31E9">
      <w:pPr>
        <w:numPr>
          <w:ilvl w:val="0"/>
          <w:numId w:val="18"/>
        </w:num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АПАТИЯ И СОНЛИВОСТЬ;</w:t>
      </w:r>
    </w:p>
    <w:p w:rsidR="007B31E9" w:rsidRP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Default="007B31E9" w:rsidP="007B31E9">
      <w:pPr>
        <w:numPr>
          <w:ilvl w:val="0"/>
          <w:numId w:val="18"/>
        </w:num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ЭЙФОРИЧЕСКИЕ СОСТОЯНИЯ.</w:t>
      </w:r>
    </w:p>
    <w:p w:rsidR="007B31E9" w:rsidRDefault="007B31E9" w:rsidP="007B31E9">
      <w:pPr>
        <w:pStyle w:val="a6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7B31E9" w:rsidRDefault="007B31E9" w:rsidP="007B31E9">
      <w:pPr>
        <w:pStyle w:val="a6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656608" w:rsidRPr="007B31E9" w:rsidRDefault="00656608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Pr="007B31E9" w:rsidRDefault="007B31E9" w:rsidP="007B31E9">
      <w:pPr>
        <w:kinsoku w:val="0"/>
        <w:overflowPunct w:val="0"/>
        <w:spacing w:before="96" w:after="0" w:line="240" w:lineRule="auto"/>
        <w:ind w:left="58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7B31E9">
        <w:rPr>
          <w:rFonts w:eastAsiaTheme="minorEastAsia" w:hAnsi="Garamond"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B3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Корректировать состояние человека в этом случае нужно по схеме работы с острыми стрессовыми реакциями.</w:t>
      </w:r>
    </w:p>
    <w:p w:rsidR="007B31E9" w:rsidRPr="007B31E9" w:rsidRDefault="007B31E9" w:rsidP="007B31E9">
      <w:pPr>
        <w:kinsoku w:val="0"/>
        <w:overflowPunct w:val="0"/>
        <w:spacing w:after="0" w:line="240" w:lineRule="auto"/>
        <w:ind w:left="1382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</w:p>
    <w:p w:rsidR="007B31E9" w:rsidRDefault="007B31E9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7B31E9" w:rsidRPr="007B31E9" w:rsidRDefault="007B31E9" w:rsidP="00B07E87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656608" w:rsidRDefault="00656608" w:rsidP="002B76E5">
      <w:pPr>
        <w:pStyle w:val="a6"/>
        <w:spacing w:before="134" w:line="192" w:lineRule="auto"/>
        <w:ind w:left="709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2B76E5">
      <w:pPr>
        <w:pStyle w:val="a6"/>
        <w:spacing w:before="134" w:line="192" w:lineRule="auto"/>
        <w:ind w:left="709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2B76E5">
      <w:pPr>
        <w:pStyle w:val="a6"/>
        <w:spacing w:before="134" w:line="192" w:lineRule="auto"/>
        <w:ind w:left="709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2B76E5">
      <w:pPr>
        <w:pStyle w:val="a6"/>
        <w:spacing w:before="134" w:line="192" w:lineRule="auto"/>
        <w:ind w:left="709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56608" w:rsidRDefault="00656608" w:rsidP="002B76E5">
      <w:pPr>
        <w:pStyle w:val="a6"/>
        <w:spacing w:before="134" w:line="192" w:lineRule="auto"/>
        <w:ind w:left="709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31E9" w:rsidRDefault="007B31E9" w:rsidP="002B76E5">
      <w:pPr>
        <w:pStyle w:val="a6"/>
        <w:spacing w:before="134" w:line="192" w:lineRule="auto"/>
        <w:ind w:left="709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ВАЖНО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ПОМНИТЬ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656608" w:rsidRPr="00656608" w:rsidRDefault="00656608" w:rsidP="002B76E5">
      <w:pPr>
        <w:pStyle w:val="a6"/>
        <w:spacing w:before="134" w:line="192" w:lineRule="auto"/>
        <w:ind w:left="709"/>
        <w:jc w:val="center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72"/>
          <w:szCs w:val="72"/>
          <w:u w:val="single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71AD5" w:rsidRDefault="00671AD5" w:rsidP="003C7C56">
      <w:pPr>
        <w:spacing w:after="0" w:line="240" w:lineRule="auto"/>
        <w:ind w:left="709"/>
        <w:contextualSpacing/>
        <w:jc w:val="both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B76E5" w:rsidRPr="00656608" w:rsidRDefault="002B76E5" w:rsidP="002B76E5">
      <w:pPr>
        <w:pStyle w:val="a5"/>
        <w:spacing w:before="16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ВСЕГДА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ОПИСАННЫЙ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B76E5" w:rsidRPr="00656608" w:rsidRDefault="002B76E5" w:rsidP="002B76E5">
      <w:pPr>
        <w:pStyle w:val="a5"/>
        <w:spacing w:before="16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АЛГОРИТМ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РАБОТЫ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МОЖНО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B76E5" w:rsidRPr="00656608" w:rsidRDefault="002B76E5" w:rsidP="002B76E5">
      <w:pPr>
        <w:pStyle w:val="a5"/>
        <w:spacing w:before="16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РЕАЛИЗОВАТЬ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52"/>
          <w:szCs w:val="52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!!! </w:t>
      </w:r>
    </w:p>
    <w:p w:rsidR="002B76E5" w:rsidRPr="002B76E5" w:rsidRDefault="002B76E5" w:rsidP="002B76E5">
      <w:pPr>
        <w:pStyle w:val="a5"/>
        <w:spacing w:before="16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0"/>
          <w:szCs w:val="40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B76E5" w:rsidRPr="00656608" w:rsidRDefault="002B76E5" w:rsidP="002B76E5">
      <w:pPr>
        <w:pStyle w:val="a5"/>
        <w:spacing w:before="16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ДЕЙСТВОВАТЬ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НУЖНО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B76E5" w:rsidRPr="00656608" w:rsidRDefault="002B76E5" w:rsidP="002B76E5">
      <w:pPr>
        <w:pStyle w:val="a5"/>
        <w:spacing w:before="16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ЗАВИСИМОСТИ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ОТ</w:t>
      </w:r>
      <w:proofErr w:type="gramEnd"/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B76E5" w:rsidRPr="00656608" w:rsidRDefault="002B76E5" w:rsidP="002B76E5">
      <w:pPr>
        <w:pStyle w:val="a5"/>
        <w:spacing w:before="16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КОНКРЕТНОЙ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СИТУАЦИИ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 </w:t>
      </w:r>
    </w:p>
    <w:p w:rsidR="002B76E5" w:rsidRPr="00656608" w:rsidRDefault="002B76E5" w:rsidP="002B76E5">
      <w:pPr>
        <w:pStyle w:val="a5"/>
        <w:spacing w:before="16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B76E5" w:rsidRPr="00656608" w:rsidRDefault="002B76E5" w:rsidP="002B76E5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ПРИ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ПЕРВОЙ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ВОЗМОЖНОСТИ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B76E5" w:rsidRPr="00656608" w:rsidRDefault="002B76E5" w:rsidP="002B76E5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ПЕРЕДАТЬ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ПОСТРАДАВШЕГО</w:t>
      </w:r>
    </w:p>
    <w:p w:rsidR="002B76E5" w:rsidRPr="00656608" w:rsidRDefault="002B76E5" w:rsidP="002B76E5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СПЕЦИАЛИСТАМ</w:t>
      </w:r>
      <w:proofErr w:type="gramStart"/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!</w:t>
      </w:r>
      <w:proofErr w:type="gramEnd"/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</w:t>
      </w:r>
    </w:p>
    <w:p w:rsidR="002B76E5" w:rsidRPr="00656608" w:rsidRDefault="002B76E5" w:rsidP="002B76E5">
      <w:pPr>
        <w:pStyle w:val="a5"/>
        <w:spacing w:before="173" w:beforeAutospacing="0" w:after="0" w:afterAutospacing="0"/>
        <w:ind w:left="58"/>
        <w:jc w:val="center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ПСИХОЛОГАМ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ПСИХИАТРАМ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БРИГАДЕ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СКОРОЙ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ПОМОЩИ</w:t>
      </w:r>
      <w:r w:rsidRPr="00656608"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48"/>
          <w:szCs w:val="48"/>
          <w:lang w:eastAsia="en-US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2B76E5" w:rsidRPr="007B31E9" w:rsidRDefault="002B76E5" w:rsidP="003C7C56">
      <w:pPr>
        <w:spacing w:after="0" w:line="240" w:lineRule="auto"/>
        <w:ind w:left="709"/>
        <w:contextualSpacing/>
        <w:jc w:val="both"/>
        <w:textAlignment w:val="baseline"/>
        <w:rPr>
          <w:rFonts w:asciiTheme="majorHAnsi" w:eastAsiaTheme="majorEastAsia" w:hAnsi="Trebuchet MS" w:cstheme="majorBidi"/>
          <w:b/>
          <w:bCs/>
          <w:caps/>
          <w:color w:val="A5E9E2"/>
          <w:kern w:val="24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50000"/>
            </w14:srgbClr>
          </w14:shadow>
          <w14:textOutline w14:w="5003" w14:cap="flat" w14:cmpd="sng" w14:algn="ctr">
            <w14:solidFill>
              <w14:schemeClr w14:val="accent1">
                <w14:tint w14:val="80000"/>
                <w14:shade w14:val="99000"/>
                <w14:satMod w14:val="50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63000"/>
                    <w14:satMod w14:val="255000"/>
                  </w14:schemeClr>
                </w14:gs>
                <w14:gs w14:pos="9000">
                  <w14:schemeClr w14:val="accent1">
                    <w14:tint w14:val="63000"/>
                    <w14:satMod w14:val="255000"/>
                  </w14:schemeClr>
                </w14:gs>
                <w14:gs w14:pos="53000">
                  <w14:schemeClr w14:val="accent1">
                    <w14:shade w14:val="60000"/>
                    <w14:satMod w14:val="100000"/>
                  </w14:schemeClr>
                </w14:gs>
                <w14:gs w14:pos="90000">
                  <w14:schemeClr w14:val="accent1">
                    <w14:tint w14:val="63000"/>
                    <w14:satMod w14:val="255000"/>
                  </w14:schemeClr>
                </w14:gs>
                <w14:gs w14:pos="100000">
                  <w14:schemeClr w14:val="accent1">
                    <w14:tint w14:val="63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2B76E5" w:rsidRPr="007B31E9" w:rsidSect="00704E0D">
      <w:pgSz w:w="11906" w:h="16838"/>
      <w:pgMar w:top="962" w:right="567" w:bottom="1276" w:left="993" w:header="708" w:footer="708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7C" w:rsidRDefault="007B007C" w:rsidP="00704E0D">
      <w:pPr>
        <w:spacing w:after="0" w:line="240" w:lineRule="auto"/>
      </w:pPr>
      <w:r>
        <w:separator/>
      </w:r>
    </w:p>
  </w:endnote>
  <w:endnote w:type="continuationSeparator" w:id="0">
    <w:p w:rsidR="007B007C" w:rsidRDefault="007B007C" w:rsidP="0070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7C" w:rsidRDefault="007B007C" w:rsidP="00704E0D">
      <w:pPr>
        <w:spacing w:after="0" w:line="240" w:lineRule="auto"/>
      </w:pPr>
      <w:r>
        <w:separator/>
      </w:r>
    </w:p>
  </w:footnote>
  <w:footnote w:type="continuationSeparator" w:id="0">
    <w:p w:rsidR="007B007C" w:rsidRDefault="007B007C" w:rsidP="0070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733"/>
    <w:multiLevelType w:val="hybridMultilevel"/>
    <w:tmpl w:val="7860909E"/>
    <w:lvl w:ilvl="0" w:tplc="70306E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21FC"/>
    <w:multiLevelType w:val="hybridMultilevel"/>
    <w:tmpl w:val="0290C840"/>
    <w:lvl w:ilvl="0" w:tplc="CE5649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F874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A63C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4480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88C2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3215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D694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E096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869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CF6ADB"/>
    <w:multiLevelType w:val="hybridMultilevel"/>
    <w:tmpl w:val="5448BAF6"/>
    <w:lvl w:ilvl="0" w:tplc="0C2AE7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CEA6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C236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5C9E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1461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16D7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301AA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A474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E46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364B0A"/>
    <w:multiLevelType w:val="hybridMultilevel"/>
    <w:tmpl w:val="164CB91A"/>
    <w:lvl w:ilvl="0" w:tplc="D3920B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244B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5213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61F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121E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5CDA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222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7043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8C22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356246"/>
    <w:multiLevelType w:val="hybridMultilevel"/>
    <w:tmpl w:val="A462CD80"/>
    <w:lvl w:ilvl="0" w:tplc="61C2EE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A2E3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C000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222C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FAD3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943F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3206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EA5B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C023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F4338B"/>
    <w:multiLevelType w:val="hybridMultilevel"/>
    <w:tmpl w:val="37A63F46"/>
    <w:lvl w:ilvl="0" w:tplc="AC385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8E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4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00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5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8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07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CA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23C2B"/>
    <w:multiLevelType w:val="hybridMultilevel"/>
    <w:tmpl w:val="063A2F60"/>
    <w:lvl w:ilvl="0" w:tplc="BC06DC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9AF8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4847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A49D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E2BD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E27E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403A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5CD9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0872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EAF6FC8"/>
    <w:multiLevelType w:val="hybridMultilevel"/>
    <w:tmpl w:val="1E0E732E"/>
    <w:lvl w:ilvl="0" w:tplc="37B45C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6AB7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122D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86F6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3E99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42CA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8E57A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3212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1008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88B4E9C"/>
    <w:multiLevelType w:val="hybridMultilevel"/>
    <w:tmpl w:val="37369A9E"/>
    <w:lvl w:ilvl="0" w:tplc="70306E0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0CCC5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2EE1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B498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AED9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004B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8E37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885F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C43D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6E33CB"/>
    <w:multiLevelType w:val="hybridMultilevel"/>
    <w:tmpl w:val="489879C4"/>
    <w:lvl w:ilvl="0" w:tplc="D57ED9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B0D9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6ECE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4869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AE2F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0651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C837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E662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8A0E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3232DB0"/>
    <w:multiLevelType w:val="hybridMultilevel"/>
    <w:tmpl w:val="DE9E015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614137CB"/>
    <w:multiLevelType w:val="hybridMultilevel"/>
    <w:tmpl w:val="38081A28"/>
    <w:lvl w:ilvl="0" w:tplc="FB26A7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3038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C631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DA3C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2E42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26A9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CC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CA04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CC7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23C692C"/>
    <w:multiLevelType w:val="hybridMultilevel"/>
    <w:tmpl w:val="129AE5A4"/>
    <w:lvl w:ilvl="0" w:tplc="87C2C6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BA13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8E4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F4FB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9E5D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98D9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B6AD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C29C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CEA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564F2C"/>
    <w:multiLevelType w:val="hybridMultilevel"/>
    <w:tmpl w:val="43884A30"/>
    <w:lvl w:ilvl="0" w:tplc="8B3602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189A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C88A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626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EBC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C229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838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B062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C4BE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B8E71D9"/>
    <w:multiLevelType w:val="hybridMultilevel"/>
    <w:tmpl w:val="B2723956"/>
    <w:lvl w:ilvl="0" w:tplc="E67A68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660C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C814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F0C5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F631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ECEE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B8ED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9E39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7A19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5801028"/>
    <w:multiLevelType w:val="hybridMultilevel"/>
    <w:tmpl w:val="14DA2EE2"/>
    <w:lvl w:ilvl="0" w:tplc="70306E02">
      <w:start w:val="1"/>
      <w:numFmt w:val="bullet"/>
      <w:lvlText w:val="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E641FC"/>
    <w:multiLevelType w:val="hybridMultilevel"/>
    <w:tmpl w:val="3386E56A"/>
    <w:lvl w:ilvl="0" w:tplc="BF62C8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A405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E6BD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DE9C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875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1808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FC41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AF6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3E76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D4C3018"/>
    <w:multiLevelType w:val="hybridMultilevel"/>
    <w:tmpl w:val="7430C35A"/>
    <w:lvl w:ilvl="0" w:tplc="D9E26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DE9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CADE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ACD5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82FF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968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6819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F0DB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1287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0"/>
  </w:num>
  <w:num w:numId="5">
    <w:abstractNumId w:val="16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4"/>
  </w:num>
  <w:num w:numId="12">
    <w:abstractNumId w:val="2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98"/>
    <w:rsid w:val="000931C6"/>
    <w:rsid w:val="002B76E5"/>
    <w:rsid w:val="002C0B94"/>
    <w:rsid w:val="003364BA"/>
    <w:rsid w:val="003C7C56"/>
    <w:rsid w:val="00411DD3"/>
    <w:rsid w:val="004D606E"/>
    <w:rsid w:val="00581B70"/>
    <w:rsid w:val="00656608"/>
    <w:rsid w:val="00671AD5"/>
    <w:rsid w:val="00704E0D"/>
    <w:rsid w:val="0073605E"/>
    <w:rsid w:val="007B007C"/>
    <w:rsid w:val="007B31E9"/>
    <w:rsid w:val="008F4DED"/>
    <w:rsid w:val="00AD7285"/>
    <w:rsid w:val="00B07E87"/>
    <w:rsid w:val="00E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0"/>
  </w:style>
  <w:style w:type="paragraph" w:styleId="1">
    <w:name w:val="heading 1"/>
    <w:basedOn w:val="a"/>
    <w:next w:val="a"/>
    <w:link w:val="10"/>
    <w:uiPriority w:val="9"/>
    <w:qFormat/>
    <w:rsid w:val="00411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1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11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E0D"/>
  </w:style>
  <w:style w:type="paragraph" w:styleId="a9">
    <w:name w:val="footer"/>
    <w:basedOn w:val="a"/>
    <w:link w:val="aa"/>
    <w:uiPriority w:val="99"/>
    <w:unhideWhenUsed/>
    <w:rsid w:val="0070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0"/>
  </w:style>
  <w:style w:type="paragraph" w:styleId="1">
    <w:name w:val="heading 1"/>
    <w:basedOn w:val="a"/>
    <w:next w:val="a"/>
    <w:link w:val="10"/>
    <w:uiPriority w:val="9"/>
    <w:qFormat/>
    <w:rsid w:val="00411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1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11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E0D"/>
  </w:style>
  <w:style w:type="paragraph" w:styleId="a9">
    <w:name w:val="footer"/>
    <w:basedOn w:val="a"/>
    <w:link w:val="aa"/>
    <w:uiPriority w:val="99"/>
    <w:unhideWhenUsed/>
    <w:rsid w:val="0070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343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904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457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858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375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752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753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9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1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1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7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52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5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66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35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08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101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87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82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22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7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96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3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16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4499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43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49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70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349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1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37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20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52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7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87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228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56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68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93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4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78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57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401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5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8809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72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384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977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189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637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606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653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348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205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367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618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341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67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523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654">
          <w:marLeft w:val="6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249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618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00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5034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85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20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32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45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30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743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0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66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95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48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20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31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32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51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93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55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BA29-99E0-4BD9-BF17-A94CE060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Ольга Анатольевна</dc:creator>
  <cp:lastModifiedBy>Филимонова Ольга Анатольевна</cp:lastModifiedBy>
  <cp:revision>4</cp:revision>
  <dcterms:created xsi:type="dcterms:W3CDTF">2017-01-17T13:40:00Z</dcterms:created>
  <dcterms:modified xsi:type="dcterms:W3CDTF">2017-01-26T11:22:00Z</dcterms:modified>
</cp:coreProperties>
</file>